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87D" w:rsidRDefault="00FE341C">
      <w:pPr>
        <w:pStyle w:val="Heading1"/>
        <w:numPr>
          <w:ilvl w:val="0"/>
          <w:numId w:val="12"/>
        </w:numPr>
        <w:tabs>
          <w:tab w:val="left" w:pos="0"/>
        </w:tabs>
      </w:pPr>
      <w:bookmarkStart w:id="0" w:name="_gjdgxs" w:colFirst="0" w:colLast="0"/>
      <w:bookmarkEnd w:id="0"/>
      <w:r>
        <w:t>Joint Schedule 11 (Processing Data)</w:t>
      </w:r>
    </w:p>
    <w:p w:rsidR="00D0187D" w:rsidRDefault="00D0187D">
      <w:pPr>
        <w:tabs>
          <w:tab w:val="center" w:pos="4513"/>
          <w:tab w:val="right" w:pos="9026"/>
        </w:tabs>
        <w:spacing w:after="0" w:line="240" w:lineRule="auto"/>
        <w:rPr>
          <w:rFonts w:ascii="Arial" w:eastAsia="Arial" w:hAnsi="Arial" w:cs="Arial"/>
          <w:b/>
          <w:color w:val="000000"/>
          <w:sz w:val="36"/>
          <w:szCs w:val="36"/>
        </w:rPr>
      </w:pPr>
    </w:p>
    <w:p w:rsidR="00D0187D" w:rsidRDefault="00FE341C">
      <w:pPr>
        <w:keepNext/>
        <w:spacing w:after="220" w:line="240" w:lineRule="auto"/>
        <w:jc w:val="both"/>
      </w:pPr>
      <w:r>
        <w:rPr>
          <w:rFonts w:ascii="Arial" w:eastAsia="Arial" w:hAnsi="Arial" w:cs="Arial"/>
          <w:b/>
          <w:color w:val="000000"/>
          <w:sz w:val="24"/>
          <w:szCs w:val="24"/>
        </w:rPr>
        <w:t>Definitions</w:t>
      </w:r>
    </w:p>
    <w:p w:rsidR="00D0187D" w:rsidRDefault="00FE341C">
      <w:pPr>
        <w:numPr>
          <w:ilvl w:val="1"/>
          <w:numId w:val="13"/>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Ind w:w="-108" w:type="dxa"/>
        <w:tblLayout w:type="fixed"/>
        <w:tblLook w:val="0000" w:firstRow="0" w:lastRow="0" w:firstColumn="0" w:lastColumn="0" w:noHBand="0" w:noVBand="0"/>
      </w:tblPr>
      <w:tblGrid>
        <w:gridCol w:w="2263"/>
        <w:gridCol w:w="6753"/>
      </w:tblGrid>
      <w:tr w:rsidR="00D0187D">
        <w:tc>
          <w:tcPr>
            <w:tcW w:w="2263" w:type="dxa"/>
            <w:shd w:val="clear" w:color="auto" w:fill="auto"/>
          </w:tcPr>
          <w:p w:rsidR="00D0187D" w:rsidRDefault="00FE341C">
            <w:pPr>
              <w:keepNext/>
              <w:spacing w:after="220" w:line="240" w:lineRule="auto"/>
              <w:jc w:val="both"/>
            </w:pPr>
            <w:r>
              <w:rPr>
                <w:rFonts w:ascii="Arial" w:eastAsia="Arial" w:hAnsi="Arial" w:cs="Arial"/>
                <w:b/>
                <w:sz w:val="24"/>
                <w:szCs w:val="24"/>
              </w:rPr>
              <w:t>“Processor Personnel”</w:t>
            </w:r>
          </w:p>
        </w:tc>
        <w:tc>
          <w:tcPr>
            <w:tcW w:w="6753" w:type="dxa"/>
            <w:shd w:val="clear" w:color="auto" w:fill="auto"/>
          </w:tcPr>
          <w:p w:rsidR="00D0187D" w:rsidRDefault="00FE341C">
            <w:pPr>
              <w:keepNext/>
              <w:spacing w:after="220" w:line="240" w:lineRule="auto"/>
              <w:jc w:val="both"/>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D0187D" w:rsidRDefault="00FE341C">
      <w:pPr>
        <w:keepNext/>
        <w:spacing w:after="220" w:line="240" w:lineRule="auto"/>
        <w:jc w:val="both"/>
      </w:pPr>
      <w:r>
        <w:rPr>
          <w:rFonts w:ascii="Arial" w:eastAsia="Arial" w:hAnsi="Arial" w:cs="Arial"/>
          <w:b/>
          <w:color w:val="000000"/>
          <w:sz w:val="24"/>
          <w:szCs w:val="24"/>
        </w:rPr>
        <w:t>Status of the Controller</w:t>
      </w:r>
    </w:p>
    <w:p w:rsidR="00D0187D" w:rsidRDefault="00FE341C">
      <w:pPr>
        <w:numPr>
          <w:ilvl w:val="1"/>
          <w:numId w:val="13"/>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D0187D" w:rsidRDefault="00FE341C">
      <w:pPr>
        <w:numPr>
          <w:ilvl w:val="2"/>
          <w:numId w:val="13"/>
        </w:numPr>
        <w:spacing w:before="280" w:after="120" w:line="240" w:lineRule="auto"/>
        <w:jc w:val="both"/>
      </w:pPr>
      <w:r>
        <w:rPr>
          <w:rFonts w:ascii="Arial" w:eastAsia="Arial" w:hAnsi="Arial" w:cs="Arial"/>
          <w:sz w:val="24"/>
          <w:szCs w:val="24"/>
        </w:rPr>
        <w:t>“Controller” in respect of the other Party who is “Processor”;</w:t>
      </w:r>
    </w:p>
    <w:p w:rsidR="00D0187D" w:rsidRDefault="00FE341C">
      <w:pPr>
        <w:numPr>
          <w:ilvl w:val="2"/>
          <w:numId w:val="13"/>
        </w:numPr>
        <w:spacing w:before="280" w:after="120" w:line="240" w:lineRule="auto"/>
        <w:jc w:val="both"/>
      </w:pPr>
      <w:r>
        <w:rPr>
          <w:rFonts w:ascii="Arial" w:eastAsia="Arial" w:hAnsi="Arial" w:cs="Arial"/>
          <w:sz w:val="24"/>
          <w:szCs w:val="24"/>
        </w:rPr>
        <w:t>“Processor” in respect of the other Party who is “Controller”;</w:t>
      </w:r>
    </w:p>
    <w:p w:rsidR="00D0187D" w:rsidRDefault="00FE341C">
      <w:pPr>
        <w:numPr>
          <w:ilvl w:val="2"/>
          <w:numId w:val="13"/>
        </w:numPr>
        <w:spacing w:before="280" w:after="120" w:line="240" w:lineRule="auto"/>
        <w:jc w:val="both"/>
      </w:pPr>
      <w:r>
        <w:rPr>
          <w:rFonts w:ascii="Arial" w:eastAsia="Arial" w:hAnsi="Arial" w:cs="Arial"/>
          <w:sz w:val="24"/>
          <w:szCs w:val="24"/>
        </w:rPr>
        <w:t>“Joint Controller” with the other Party;</w:t>
      </w:r>
    </w:p>
    <w:p w:rsidR="00D0187D" w:rsidRDefault="00FE341C">
      <w:pPr>
        <w:numPr>
          <w:ilvl w:val="2"/>
          <w:numId w:val="13"/>
        </w:numPr>
        <w:spacing w:before="280" w:after="120" w:line="240" w:lineRule="auto"/>
        <w:jc w:val="both"/>
      </w:pPr>
      <w:r>
        <w:rPr>
          <w:rFonts w:ascii="Arial" w:eastAsia="Arial" w:hAnsi="Arial" w:cs="Arial"/>
          <w:sz w:val="24"/>
          <w:szCs w:val="24"/>
        </w:rPr>
        <w:t>“Independent Controller” of the Personal Data where the other Party is also “Controller”,</w:t>
      </w:r>
    </w:p>
    <w:p w:rsidR="00D0187D" w:rsidRDefault="00FE341C">
      <w:pPr>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rsidR="00D0187D" w:rsidRDefault="00FE341C">
      <w:pPr>
        <w:keepNext/>
        <w:spacing w:after="220" w:line="240" w:lineRule="auto"/>
        <w:jc w:val="both"/>
      </w:pPr>
      <w:r>
        <w:rPr>
          <w:rFonts w:ascii="Arial" w:eastAsia="Arial" w:hAnsi="Arial" w:cs="Arial"/>
          <w:b/>
          <w:color w:val="000000"/>
          <w:sz w:val="24"/>
          <w:szCs w:val="24"/>
        </w:rPr>
        <w:t>Where one Party is Controller and the other Party its Processor</w:t>
      </w:r>
    </w:p>
    <w:p w:rsidR="00D0187D" w:rsidRDefault="00FE341C">
      <w:pPr>
        <w:numPr>
          <w:ilvl w:val="1"/>
          <w:numId w:val="13"/>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rsidR="00D0187D" w:rsidRDefault="00FE341C">
      <w:pPr>
        <w:numPr>
          <w:ilvl w:val="1"/>
          <w:numId w:val="13"/>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rsidR="00D0187D" w:rsidRDefault="00FE341C">
      <w:pPr>
        <w:numPr>
          <w:ilvl w:val="1"/>
          <w:numId w:val="13"/>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D0187D" w:rsidRDefault="00FE341C">
      <w:pPr>
        <w:numPr>
          <w:ilvl w:val="2"/>
          <w:numId w:val="13"/>
        </w:numPr>
        <w:spacing w:after="120" w:line="240" w:lineRule="auto"/>
        <w:jc w:val="both"/>
      </w:pPr>
      <w:r>
        <w:rPr>
          <w:rFonts w:ascii="Arial" w:eastAsia="Arial" w:hAnsi="Arial" w:cs="Arial"/>
          <w:sz w:val="24"/>
          <w:szCs w:val="24"/>
        </w:rPr>
        <w:t>a systematic description of the envisaged Processing and the purpose of the Processing;</w:t>
      </w:r>
    </w:p>
    <w:p w:rsidR="00D0187D" w:rsidRDefault="00FE341C">
      <w:pPr>
        <w:numPr>
          <w:ilvl w:val="2"/>
          <w:numId w:val="13"/>
        </w:numPr>
        <w:spacing w:after="120" w:line="240" w:lineRule="auto"/>
        <w:jc w:val="both"/>
      </w:pPr>
      <w:r>
        <w:rPr>
          <w:rFonts w:ascii="Arial" w:eastAsia="Arial" w:hAnsi="Arial" w:cs="Arial"/>
          <w:sz w:val="24"/>
          <w:szCs w:val="24"/>
        </w:rPr>
        <w:t>an assessment of the necessity and proportionality of the Processing in relation to the Deliverables;</w:t>
      </w:r>
    </w:p>
    <w:p w:rsidR="00D0187D" w:rsidRDefault="00FE341C">
      <w:pPr>
        <w:numPr>
          <w:ilvl w:val="2"/>
          <w:numId w:val="13"/>
        </w:numPr>
        <w:spacing w:after="120" w:line="240" w:lineRule="auto"/>
        <w:jc w:val="both"/>
      </w:pPr>
      <w:r>
        <w:rPr>
          <w:rFonts w:ascii="Arial" w:eastAsia="Arial" w:hAnsi="Arial" w:cs="Arial"/>
          <w:sz w:val="24"/>
          <w:szCs w:val="24"/>
        </w:rPr>
        <w:t>an assessment of the risks to the rights and freedoms of Data Subjects; and</w:t>
      </w:r>
    </w:p>
    <w:p w:rsidR="00D0187D" w:rsidRDefault="00FE341C">
      <w:pPr>
        <w:numPr>
          <w:ilvl w:val="2"/>
          <w:numId w:val="13"/>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p>
    <w:p w:rsidR="00D0187D" w:rsidRDefault="00FE341C">
      <w:pPr>
        <w:numPr>
          <w:ilvl w:val="1"/>
          <w:numId w:val="13"/>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rsidR="00D0187D" w:rsidRDefault="00FE341C">
      <w:pPr>
        <w:numPr>
          <w:ilvl w:val="2"/>
          <w:numId w:val="13"/>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D0187D" w:rsidRDefault="00FE341C">
      <w:pPr>
        <w:numPr>
          <w:ilvl w:val="2"/>
          <w:numId w:val="13"/>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nature of the data to be protected;</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harm that might result from a Personal Data Breach;</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state of technological development; and</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cost of implementing any measures;</w:t>
      </w:r>
    </w:p>
    <w:p w:rsidR="00D0187D" w:rsidRDefault="00FE341C">
      <w:pPr>
        <w:numPr>
          <w:ilvl w:val="2"/>
          <w:numId w:val="13"/>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rsidR="00D0187D" w:rsidRDefault="00FE341C">
      <w:pPr>
        <w:numPr>
          <w:ilvl w:val="4"/>
          <w:numId w:val="13"/>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D0187D" w:rsidRDefault="00FE341C">
      <w:pPr>
        <w:numPr>
          <w:ilvl w:val="4"/>
          <w:numId w:val="13"/>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D0187D" w:rsidRDefault="00FE341C">
      <w:pPr>
        <w:numPr>
          <w:ilvl w:val="4"/>
          <w:numId w:val="13"/>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D0187D" w:rsidRDefault="00FE341C">
      <w:pPr>
        <w:numPr>
          <w:ilvl w:val="4"/>
          <w:numId w:val="13"/>
        </w:numPr>
        <w:spacing w:after="120" w:line="240" w:lineRule="auto"/>
        <w:jc w:val="both"/>
      </w:pPr>
      <w:r>
        <w:rPr>
          <w:rFonts w:ascii="Arial" w:eastAsia="Arial" w:hAnsi="Arial" w:cs="Arial"/>
          <w:sz w:val="24"/>
          <w:szCs w:val="24"/>
        </w:rPr>
        <w:t>have undergone adequate training in the use, care, protection and handling of Personal Data;</w:t>
      </w:r>
    </w:p>
    <w:p w:rsidR="00D0187D" w:rsidRDefault="00FE341C">
      <w:pPr>
        <w:numPr>
          <w:ilvl w:val="2"/>
          <w:numId w:val="13"/>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the Data Subject has enforceable rights and effective legal remedies;</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D0187D" w:rsidRDefault="00FE341C">
      <w:pPr>
        <w:numPr>
          <w:ilvl w:val="3"/>
          <w:numId w:val="13"/>
        </w:numPr>
        <w:tabs>
          <w:tab w:val="left" w:pos="2261"/>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rsidR="00D0187D" w:rsidRDefault="00FE341C">
      <w:pPr>
        <w:numPr>
          <w:ilvl w:val="2"/>
          <w:numId w:val="13"/>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D0187D" w:rsidRDefault="00FE341C">
      <w:pPr>
        <w:numPr>
          <w:ilvl w:val="1"/>
          <w:numId w:val="13"/>
        </w:numPr>
        <w:spacing w:before="280" w:after="120" w:line="240" w:lineRule="auto"/>
        <w:jc w:val="both"/>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D0187D" w:rsidRDefault="00FE341C">
      <w:pPr>
        <w:numPr>
          <w:ilvl w:val="2"/>
          <w:numId w:val="13"/>
        </w:numPr>
        <w:spacing w:after="120" w:line="240" w:lineRule="auto"/>
        <w:jc w:val="both"/>
      </w:pPr>
      <w:r>
        <w:rPr>
          <w:rFonts w:ascii="Arial" w:eastAsia="Arial" w:hAnsi="Arial" w:cs="Arial"/>
          <w:sz w:val="24"/>
          <w:szCs w:val="24"/>
        </w:rPr>
        <w:t>receives a Data Subject Access Request (or purported Data Subject Access Request);</w:t>
      </w:r>
    </w:p>
    <w:p w:rsidR="00D0187D" w:rsidRDefault="00FE341C">
      <w:pPr>
        <w:numPr>
          <w:ilvl w:val="2"/>
          <w:numId w:val="13"/>
        </w:numPr>
        <w:spacing w:after="120" w:line="240" w:lineRule="auto"/>
        <w:jc w:val="both"/>
      </w:pPr>
      <w:r>
        <w:rPr>
          <w:rFonts w:ascii="Arial" w:eastAsia="Arial" w:hAnsi="Arial" w:cs="Arial"/>
          <w:sz w:val="24"/>
          <w:szCs w:val="24"/>
        </w:rPr>
        <w:t>receives a request to rectify, block or erase any Personal Data;</w:t>
      </w:r>
    </w:p>
    <w:p w:rsidR="00D0187D" w:rsidRDefault="00FE341C">
      <w:pPr>
        <w:numPr>
          <w:ilvl w:val="2"/>
          <w:numId w:val="13"/>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rsidR="00D0187D" w:rsidRDefault="00FE341C">
      <w:pPr>
        <w:numPr>
          <w:ilvl w:val="2"/>
          <w:numId w:val="13"/>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rsidR="00D0187D" w:rsidRDefault="00FE341C">
      <w:pPr>
        <w:numPr>
          <w:ilvl w:val="2"/>
          <w:numId w:val="13"/>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rsidR="00D0187D" w:rsidRDefault="00FE341C">
      <w:pPr>
        <w:numPr>
          <w:ilvl w:val="2"/>
          <w:numId w:val="13"/>
        </w:numPr>
        <w:spacing w:after="120" w:line="240" w:lineRule="auto"/>
        <w:jc w:val="both"/>
      </w:pPr>
      <w:r>
        <w:rPr>
          <w:rFonts w:ascii="Arial" w:eastAsia="Arial" w:hAnsi="Arial" w:cs="Arial"/>
          <w:sz w:val="24"/>
          <w:szCs w:val="24"/>
        </w:rPr>
        <w:t>becomes aware of a Personal Data Breach.</w:t>
      </w:r>
    </w:p>
    <w:p w:rsidR="00D0187D" w:rsidRDefault="00FE341C">
      <w:pPr>
        <w:numPr>
          <w:ilvl w:val="1"/>
          <w:numId w:val="13"/>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rsidR="00D0187D" w:rsidRDefault="00FE341C">
      <w:pPr>
        <w:numPr>
          <w:ilvl w:val="1"/>
          <w:numId w:val="13"/>
        </w:numPr>
        <w:spacing w:before="280" w:after="120" w:line="240" w:lineRule="auto"/>
        <w:jc w:val="both"/>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D0187D" w:rsidRDefault="00FE341C">
      <w:pPr>
        <w:numPr>
          <w:ilvl w:val="2"/>
          <w:numId w:val="13"/>
        </w:numPr>
        <w:spacing w:after="120" w:line="240" w:lineRule="auto"/>
        <w:jc w:val="both"/>
      </w:pPr>
      <w:r>
        <w:rPr>
          <w:rFonts w:ascii="Arial" w:eastAsia="Arial" w:hAnsi="Arial" w:cs="Arial"/>
          <w:sz w:val="24"/>
          <w:szCs w:val="24"/>
        </w:rPr>
        <w:t>the Controller with full details and copies of the complaint, communication or request;</w:t>
      </w:r>
    </w:p>
    <w:p w:rsidR="00D0187D" w:rsidRDefault="00FE341C">
      <w:pPr>
        <w:numPr>
          <w:ilvl w:val="2"/>
          <w:numId w:val="13"/>
        </w:numPr>
        <w:spacing w:after="120" w:line="240" w:lineRule="auto"/>
        <w:jc w:val="both"/>
      </w:pPr>
      <w:r>
        <w:rPr>
          <w:rFonts w:ascii="Arial" w:eastAsia="Arial" w:hAnsi="Arial" w:cs="Arial"/>
          <w:sz w:val="24"/>
          <w:szCs w:val="24"/>
        </w:rPr>
        <w:t xml:space="preserve">such assistance as is reasonably requested by the Controller to enable it to </w:t>
      </w:r>
      <w:r>
        <w:rPr>
          <w:rFonts w:ascii="Arial" w:eastAsia="Arial" w:hAnsi="Arial" w:cs="Arial"/>
          <w:sz w:val="24"/>
          <w:szCs w:val="24"/>
        </w:rPr>
        <w:lastRenderedPageBreak/>
        <w:t>comply with a Data Subject Access Request within the relevant timescales set out in the Data Protection Legislation;</w:t>
      </w:r>
    </w:p>
    <w:p w:rsidR="00D0187D" w:rsidRDefault="00FE341C">
      <w:pPr>
        <w:numPr>
          <w:ilvl w:val="2"/>
          <w:numId w:val="13"/>
        </w:numPr>
        <w:spacing w:after="120" w:line="240" w:lineRule="auto"/>
        <w:jc w:val="both"/>
      </w:pPr>
      <w:r>
        <w:rPr>
          <w:rFonts w:ascii="Arial" w:eastAsia="Arial" w:hAnsi="Arial" w:cs="Arial"/>
          <w:sz w:val="24"/>
          <w:szCs w:val="24"/>
        </w:rPr>
        <w:t>the Controller, at its request, with any Personal Data it holds in relation to a Data Subject;</w:t>
      </w:r>
    </w:p>
    <w:p w:rsidR="00D0187D" w:rsidRDefault="00FE341C">
      <w:pPr>
        <w:numPr>
          <w:ilvl w:val="2"/>
          <w:numId w:val="13"/>
        </w:numPr>
        <w:spacing w:after="120" w:line="240" w:lineRule="auto"/>
        <w:jc w:val="both"/>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D0187D" w:rsidRDefault="00FE341C">
      <w:pPr>
        <w:numPr>
          <w:ilvl w:val="2"/>
          <w:numId w:val="13"/>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D0187D" w:rsidRDefault="00FE341C">
      <w:pPr>
        <w:numPr>
          <w:ilvl w:val="1"/>
          <w:numId w:val="13"/>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D0187D" w:rsidRDefault="00FE341C">
      <w:pPr>
        <w:numPr>
          <w:ilvl w:val="2"/>
          <w:numId w:val="13"/>
        </w:numPr>
        <w:spacing w:after="120" w:line="240" w:lineRule="auto"/>
        <w:jc w:val="both"/>
      </w:pPr>
      <w:r>
        <w:rPr>
          <w:rFonts w:ascii="Arial" w:eastAsia="Arial" w:hAnsi="Arial" w:cs="Arial"/>
          <w:sz w:val="24"/>
          <w:szCs w:val="24"/>
        </w:rPr>
        <w:t>the Controller determines that the Processing is not occasional;</w:t>
      </w:r>
    </w:p>
    <w:p w:rsidR="00D0187D" w:rsidRDefault="00FE341C">
      <w:pPr>
        <w:numPr>
          <w:ilvl w:val="2"/>
          <w:numId w:val="13"/>
        </w:numPr>
        <w:spacing w:after="120" w:line="240" w:lineRule="auto"/>
        <w:jc w:val="both"/>
      </w:pPr>
      <w:bookmarkStart w:id="1" w:name="_30j0zll" w:colFirst="0" w:colLast="0"/>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D0187D" w:rsidRDefault="00FE341C">
      <w:pPr>
        <w:numPr>
          <w:ilvl w:val="2"/>
          <w:numId w:val="13"/>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rsidR="00D0187D" w:rsidRDefault="00FE341C">
      <w:pPr>
        <w:numPr>
          <w:ilvl w:val="1"/>
          <w:numId w:val="13"/>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rsidR="00D0187D" w:rsidRDefault="00FE341C">
      <w:pPr>
        <w:numPr>
          <w:ilvl w:val="1"/>
          <w:numId w:val="13"/>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rsidR="00D0187D" w:rsidRDefault="00FE341C">
      <w:pPr>
        <w:numPr>
          <w:ilvl w:val="1"/>
          <w:numId w:val="13"/>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D0187D" w:rsidRDefault="00FE341C">
      <w:pPr>
        <w:numPr>
          <w:ilvl w:val="2"/>
          <w:numId w:val="13"/>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D0187D" w:rsidRDefault="00FE341C">
      <w:pPr>
        <w:numPr>
          <w:ilvl w:val="2"/>
          <w:numId w:val="13"/>
        </w:numPr>
        <w:spacing w:after="120" w:line="240" w:lineRule="auto"/>
        <w:jc w:val="both"/>
      </w:pPr>
      <w:r>
        <w:rPr>
          <w:rFonts w:ascii="Arial" w:eastAsia="Arial" w:hAnsi="Arial" w:cs="Arial"/>
          <w:sz w:val="24"/>
          <w:szCs w:val="24"/>
        </w:rPr>
        <w:t>obtain the written consent of the Controller;</w:t>
      </w:r>
    </w:p>
    <w:p w:rsidR="00D0187D" w:rsidRDefault="00FE341C">
      <w:pPr>
        <w:numPr>
          <w:ilvl w:val="2"/>
          <w:numId w:val="13"/>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D0187D" w:rsidRDefault="00FE341C">
      <w:pPr>
        <w:numPr>
          <w:ilvl w:val="2"/>
          <w:numId w:val="13"/>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D0187D" w:rsidRDefault="00FE341C">
      <w:pPr>
        <w:numPr>
          <w:ilvl w:val="1"/>
          <w:numId w:val="13"/>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D0187D" w:rsidRDefault="00FE341C">
      <w:pPr>
        <w:numPr>
          <w:ilvl w:val="1"/>
          <w:numId w:val="13"/>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D0187D" w:rsidRDefault="00FE341C">
      <w:pPr>
        <w:numPr>
          <w:ilvl w:val="1"/>
          <w:numId w:val="13"/>
        </w:numPr>
        <w:spacing w:before="280" w:after="120" w:line="240" w:lineRule="auto"/>
        <w:jc w:val="both"/>
      </w:pPr>
      <w:r>
        <w:rPr>
          <w:rFonts w:ascii="Arial" w:eastAsia="Arial" w:hAnsi="Arial" w:cs="Arial"/>
          <w:sz w:val="24"/>
          <w:szCs w:val="24"/>
        </w:rPr>
        <w:lastRenderedPageBreak/>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rsidR="00D0187D" w:rsidRDefault="00FE341C">
      <w:pPr>
        <w:keepNext/>
        <w:spacing w:after="220" w:line="240" w:lineRule="auto"/>
        <w:jc w:val="both"/>
      </w:pPr>
      <w:r>
        <w:rPr>
          <w:rFonts w:ascii="Arial" w:eastAsia="Arial" w:hAnsi="Arial" w:cs="Arial"/>
          <w:b/>
          <w:color w:val="000000"/>
          <w:sz w:val="24"/>
          <w:szCs w:val="24"/>
        </w:rPr>
        <w:t>Where the Parties are Joint Controllers of Personal Data</w:t>
      </w:r>
    </w:p>
    <w:p w:rsidR="00D0187D" w:rsidRDefault="00FE341C">
      <w:pPr>
        <w:numPr>
          <w:ilvl w:val="1"/>
          <w:numId w:val="13"/>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rsidR="00D0187D" w:rsidRDefault="00FE341C">
      <w:pPr>
        <w:keepNext/>
        <w:spacing w:after="220" w:line="240" w:lineRule="auto"/>
        <w:jc w:val="both"/>
      </w:pPr>
      <w:r>
        <w:rPr>
          <w:rFonts w:ascii="Arial" w:eastAsia="Arial" w:hAnsi="Arial" w:cs="Arial"/>
          <w:b/>
          <w:color w:val="000000"/>
          <w:sz w:val="24"/>
          <w:szCs w:val="24"/>
        </w:rPr>
        <w:t>Independent Controllers of Personal Data</w:t>
      </w:r>
    </w:p>
    <w:p w:rsidR="00D0187D" w:rsidRDefault="00FE341C">
      <w:pPr>
        <w:numPr>
          <w:ilvl w:val="1"/>
          <w:numId w:val="13"/>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D0187D" w:rsidRDefault="00FE341C">
      <w:pPr>
        <w:numPr>
          <w:ilvl w:val="1"/>
          <w:numId w:val="13"/>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rsidR="00D0187D" w:rsidRDefault="00FE341C">
      <w:pPr>
        <w:numPr>
          <w:ilvl w:val="1"/>
          <w:numId w:val="13"/>
        </w:numPr>
        <w:spacing w:before="280" w:after="120" w:line="240" w:lineRule="auto"/>
        <w:jc w:val="both"/>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D0187D" w:rsidRDefault="00FE341C">
      <w:pPr>
        <w:numPr>
          <w:ilvl w:val="1"/>
          <w:numId w:val="13"/>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rsidR="00D0187D" w:rsidRDefault="00FE341C">
      <w:pPr>
        <w:numPr>
          <w:ilvl w:val="1"/>
          <w:numId w:val="13"/>
        </w:numPr>
        <w:spacing w:before="280" w:after="120" w:line="240" w:lineRule="auto"/>
        <w:jc w:val="both"/>
      </w:pPr>
      <w:r>
        <w:rPr>
          <w:rFonts w:ascii="Arial" w:eastAsia="Arial" w:hAnsi="Arial" w:cs="Arial"/>
          <w:sz w:val="24"/>
          <w:szCs w:val="24"/>
        </w:rPr>
        <w:t>The Parties shall only provide Personal Data to each other:</w:t>
      </w:r>
    </w:p>
    <w:p w:rsidR="00D0187D" w:rsidRDefault="00FE341C">
      <w:pPr>
        <w:numPr>
          <w:ilvl w:val="2"/>
          <w:numId w:val="13"/>
        </w:numPr>
        <w:spacing w:before="280" w:after="120" w:line="240" w:lineRule="auto"/>
        <w:jc w:val="both"/>
      </w:pPr>
      <w:r>
        <w:rPr>
          <w:rFonts w:ascii="Arial" w:eastAsia="Arial" w:hAnsi="Arial" w:cs="Arial"/>
          <w:sz w:val="24"/>
          <w:szCs w:val="24"/>
        </w:rPr>
        <w:t>to the extent necessary to perform their respective obligations under the Contract;</w:t>
      </w:r>
    </w:p>
    <w:p w:rsidR="00D0187D" w:rsidRDefault="00FE341C">
      <w:pPr>
        <w:numPr>
          <w:ilvl w:val="2"/>
          <w:numId w:val="13"/>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D0187D" w:rsidRDefault="00FE341C">
      <w:pPr>
        <w:numPr>
          <w:ilvl w:val="2"/>
          <w:numId w:val="13"/>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D0187D" w:rsidRDefault="00FE341C">
      <w:pPr>
        <w:numPr>
          <w:ilvl w:val="1"/>
          <w:numId w:val="13"/>
        </w:numPr>
        <w:spacing w:before="280" w:after="120" w:line="240" w:lineRule="auto"/>
        <w:jc w:val="both"/>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D0187D" w:rsidRDefault="00FE341C">
      <w:pPr>
        <w:numPr>
          <w:ilvl w:val="1"/>
          <w:numId w:val="13"/>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D0187D" w:rsidRDefault="00FE341C">
      <w:pPr>
        <w:numPr>
          <w:ilvl w:val="1"/>
          <w:numId w:val="13"/>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D0187D" w:rsidRDefault="00FE341C">
      <w:pPr>
        <w:numPr>
          <w:ilvl w:val="2"/>
          <w:numId w:val="13"/>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D0187D" w:rsidRDefault="00FE341C">
      <w:pPr>
        <w:numPr>
          <w:ilvl w:val="2"/>
          <w:numId w:val="13"/>
        </w:numPr>
        <w:spacing w:before="280" w:after="120" w:line="240" w:lineRule="auto"/>
        <w:jc w:val="both"/>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D0187D" w:rsidRDefault="00FE341C">
      <w:pPr>
        <w:numPr>
          <w:ilvl w:val="3"/>
          <w:numId w:val="13"/>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D0187D" w:rsidRDefault="00FE341C">
      <w:pPr>
        <w:numPr>
          <w:ilvl w:val="3"/>
          <w:numId w:val="13"/>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D0187D" w:rsidRDefault="00FE341C">
      <w:pPr>
        <w:numPr>
          <w:ilvl w:val="1"/>
          <w:numId w:val="13"/>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rsidR="00D0187D" w:rsidRDefault="00FE341C">
      <w:pPr>
        <w:numPr>
          <w:ilvl w:val="2"/>
          <w:numId w:val="13"/>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rsidR="00D0187D" w:rsidRDefault="00FE341C">
      <w:pPr>
        <w:numPr>
          <w:ilvl w:val="2"/>
          <w:numId w:val="13"/>
        </w:numPr>
        <w:spacing w:before="280" w:after="120" w:line="240" w:lineRule="auto"/>
        <w:jc w:val="both"/>
      </w:pPr>
      <w:r>
        <w:rPr>
          <w:rFonts w:ascii="Arial" w:eastAsia="Arial" w:hAnsi="Arial" w:cs="Arial"/>
          <w:sz w:val="24"/>
          <w:szCs w:val="24"/>
        </w:rPr>
        <w:t>implement any measures necessary to restore the security of any compromised Personal Data;</w:t>
      </w:r>
    </w:p>
    <w:p w:rsidR="00D0187D" w:rsidRDefault="00FE341C">
      <w:pPr>
        <w:numPr>
          <w:ilvl w:val="2"/>
          <w:numId w:val="13"/>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D0187D" w:rsidRDefault="00FE341C">
      <w:pPr>
        <w:numPr>
          <w:ilvl w:val="2"/>
          <w:numId w:val="13"/>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rsidR="00D0187D" w:rsidRDefault="00FE341C">
      <w:pPr>
        <w:numPr>
          <w:ilvl w:val="1"/>
          <w:numId w:val="13"/>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rsidR="00D0187D" w:rsidRDefault="00FE341C">
      <w:pPr>
        <w:numPr>
          <w:ilvl w:val="1"/>
          <w:numId w:val="13"/>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rsidR="00D0187D" w:rsidRDefault="00FE341C">
      <w:pPr>
        <w:numPr>
          <w:ilvl w:val="1"/>
          <w:numId w:val="13"/>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D0187D" w:rsidRDefault="00FE341C">
      <w:pPr>
        <w:spacing w:before="280" w:after="120" w:line="240" w:lineRule="auto"/>
        <w:ind w:left="709"/>
        <w:rPr>
          <w:rFonts w:ascii="Arial" w:eastAsia="Arial" w:hAnsi="Arial" w:cs="Arial"/>
          <w:sz w:val="24"/>
          <w:szCs w:val="24"/>
        </w:rPr>
      </w:pPr>
      <w:r>
        <w:br w:type="page"/>
      </w:r>
    </w:p>
    <w:p w:rsidR="00D0187D" w:rsidRDefault="00FE341C">
      <w:pPr>
        <w:pStyle w:val="Heading2"/>
        <w:numPr>
          <w:ilvl w:val="1"/>
          <w:numId w:val="12"/>
        </w:numPr>
        <w:tabs>
          <w:tab w:val="left" w:pos="0"/>
        </w:tabs>
        <w:spacing w:before="0" w:after="240"/>
        <w:ind w:left="709"/>
      </w:pPr>
      <w:r>
        <w:rPr>
          <w:rFonts w:ascii="Arial" w:eastAsia="Arial" w:hAnsi="Arial" w:cs="Arial"/>
          <w:sz w:val="24"/>
          <w:szCs w:val="24"/>
        </w:rPr>
        <w:lastRenderedPageBreak/>
        <w:t>Annex 1 - Processing Personal Data</w:t>
      </w:r>
    </w:p>
    <w:p w:rsidR="00D0187D" w:rsidRDefault="00FE341C">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D0187D" w:rsidRDefault="00FE341C">
      <w:pPr>
        <w:keepNext/>
        <w:numPr>
          <w:ilvl w:val="3"/>
          <w:numId w:val="8"/>
        </w:numPr>
        <w:spacing w:after="0" w:line="240" w:lineRule="auto"/>
        <w:jc w:val="both"/>
      </w:pPr>
      <w:r>
        <w:rPr>
          <w:rFonts w:ascii="Arial" w:eastAsia="Arial" w:hAnsi="Arial" w:cs="Arial"/>
          <w:sz w:val="24"/>
          <w:szCs w:val="24"/>
        </w:rPr>
        <w:t xml:space="preserve">The contact details of the Relevant Authority’s Data Protection Officer are: </w:t>
      </w:r>
      <w:r w:rsidR="00D32867">
        <w:rPr>
          <w:color w:val="FF0000"/>
          <w:spacing w:val="2"/>
          <w:sz w:val="24"/>
          <w:shd w:val="clear" w:color="auto" w:fill="FFFFFF"/>
        </w:rPr>
        <w:t>REDACTED TEXT under FOIA Section 40, Personal Information</w:t>
      </w:r>
      <w:bookmarkStart w:id="2" w:name="_GoBack"/>
      <w:bookmarkEnd w:id="2"/>
    </w:p>
    <w:p w:rsidR="00D0187D" w:rsidRDefault="00FE341C">
      <w:pPr>
        <w:keepNext/>
        <w:numPr>
          <w:ilvl w:val="3"/>
          <w:numId w:val="8"/>
        </w:numPr>
        <w:spacing w:after="0" w:line="240" w:lineRule="auto"/>
        <w:jc w:val="both"/>
      </w:pPr>
      <w:r>
        <w:rPr>
          <w:rFonts w:ascii="Arial" w:eastAsia="Arial" w:hAnsi="Arial" w:cs="Arial"/>
          <w:sz w:val="24"/>
          <w:szCs w:val="24"/>
        </w:rPr>
        <w:t xml:space="preserve">The contact details of the Supplier’s Data Protection Officer are: </w:t>
      </w:r>
      <w:r w:rsidR="00D32867">
        <w:rPr>
          <w:color w:val="FF0000"/>
          <w:spacing w:val="2"/>
          <w:sz w:val="24"/>
          <w:shd w:val="clear" w:color="auto" w:fill="FFFFFF"/>
        </w:rPr>
        <w:t>REDACTED TEXT under FOIA Section 40, Personal Information</w:t>
      </w:r>
    </w:p>
    <w:p w:rsidR="00D0187D" w:rsidRDefault="00FE341C">
      <w:pPr>
        <w:keepNext/>
        <w:numPr>
          <w:ilvl w:val="3"/>
          <w:numId w:val="8"/>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rsidR="00D0187D" w:rsidRDefault="00FE341C">
      <w:pPr>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rsidR="00D0187D" w:rsidRDefault="00D0187D">
      <w:pPr>
        <w:keepNext/>
        <w:ind w:left="720"/>
        <w:rPr>
          <w:rFonts w:ascii="Arial" w:eastAsia="Arial" w:hAnsi="Arial" w:cs="Arial"/>
          <w:sz w:val="24"/>
          <w:szCs w:val="24"/>
        </w:rPr>
      </w:pPr>
    </w:p>
    <w:tbl>
      <w:tblPr>
        <w:tblStyle w:val="a0"/>
        <w:tblW w:w="96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3"/>
      </w:tblGrid>
      <w:tr w:rsidR="00D0187D">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D0187D" w:rsidRDefault="00FE341C">
            <w:pPr>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D0187D" w:rsidRDefault="00FE341C">
            <w:pPr>
              <w:spacing w:line="240" w:lineRule="auto"/>
              <w:jc w:val="center"/>
            </w:pPr>
            <w:r>
              <w:rPr>
                <w:rFonts w:ascii="Arial" w:eastAsia="Arial" w:hAnsi="Arial" w:cs="Arial"/>
                <w:b/>
                <w:sz w:val="24"/>
                <w:szCs w:val="24"/>
              </w:rPr>
              <w:t>Details</w:t>
            </w:r>
          </w:p>
        </w:tc>
      </w:tr>
      <w:tr w:rsidR="00D0187D">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D0187D" w:rsidRDefault="00FE341C">
            <w:pPr>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D0187D" w:rsidRDefault="00FE341C">
            <w:r>
              <w:rPr>
                <w:rFonts w:ascii="Arial" w:eastAsia="Arial" w:hAnsi="Arial" w:cs="Arial"/>
                <w:b/>
                <w:sz w:val="24"/>
                <w:szCs w:val="24"/>
              </w:rPr>
              <w:t>The Relevant Authority is Controller and the Supplier is Processor</w:t>
            </w:r>
          </w:p>
          <w:p w:rsidR="00D0187D" w:rsidRDefault="00FE341C">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D0187D" w:rsidRDefault="00D0187D">
            <w:pPr>
              <w:rPr>
                <w:rFonts w:ascii="Arial" w:eastAsia="Arial" w:hAnsi="Arial" w:cs="Arial"/>
                <w:sz w:val="24"/>
                <w:szCs w:val="24"/>
              </w:rPr>
            </w:pPr>
          </w:p>
          <w:p w:rsidR="00D0187D" w:rsidRPr="00D94864" w:rsidRDefault="00FE341C">
            <w:pPr>
              <w:numPr>
                <w:ilvl w:val="0"/>
                <w:numId w:val="4"/>
              </w:numPr>
              <w:spacing w:after="0" w:line="240" w:lineRule="auto"/>
              <w:jc w:val="both"/>
              <w:rPr>
                <w:rFonts w:ascii="Arial" w:eastAsia="Arial" w:hAnsi="Arial" w:cs="Arial"/>
                <w:sz w:val="24"/>
                <w:szCs w:val="24"/>
              </w:rPr>
            </w:pPr>
            <w:r w:rsidRPr="00D94864">
              <w:rPr>
                <w:rFonts w:ascii="Arial" w:eastAsia="Arial" w:hAnsi="Arial" w:cs="Arial"/>
                <w:sz w:val="24"/>
                <w:szCs w:val="24"/>
              </w:rPr>
              <w:t xml:space="preserve">Details of Company Directors including their name and job </w:t>
            </w:r>
            <w:proofErr w:type="gramStart"/>
            <w:r w:rsidRPr="00D94864">
              <w:rPr>
                <w:rFonts w:ascii="Arial" w:eastAsia="Arial" w:hAnsi="Arial" w:cs="Arial"/>
                <w:sz w:val="24"/>
                <w:szCs w:val="24"/>
              </w:rPr>
              <w:t>title  and</w:t>
            </w:r>
            <w:proofErr w:type="gramEnd"/>
            <w:r w:rsidRPr="00D94864">
              <w:rPr>
                <w:rFonts w:ascii="Arial" w:eastAsia="Arial" w:hAnsi="Arial" w:cs="Arial"/>
                <w:sz w:val="24"/>
                <w:szCs w:val="24"/>
              </w:rPr>
              <w:t xml:space="preserve"> names of individuals acting as sole traders</w:t>
            </w:r>
          </w:p>
          <w:p w:rsidR="00D0187D" w:rsidRDefault="00D0187D">
            <w:pPr>
              <w:spacing w:after="0" w:line="240" w:lineRule="auto"/>
              <w:ind w:left="720"/>
              <w:jc w:val="both"/>
              <w:rPr>
                <w:rFonts w:ascii="Arial" w:eastAsia="Arial" w:hAnsi="Arial" w:cs="Arial"/>
                <w:b/>
                <w:i/>
                <w:sz w:val="24"/>
                <w:szCs w:val="24"/>
                <w:highlight w:val="yellow"/>
              </w:rPr>
            </w:pPr>
          </w:p>
          <w:p w:rsidR="00D0187D" w:rsidRDefault="00D0187D">
            <w:pPr>
              <w:rPr>
                <w:rFonts w:ascii="Arial" w:eastAsia="Arial" w:hAnsi="Arial" w:cs="Arial"/>
                <w:sz w:val="24"/>
                <w:szCs w:val="24"/>
              </w:rPr>
            </w:pPr>
          </w:p>
          <w:p w:rsidR="00D0187D" w:rsidRDefault="00FE341C">
            <w:r>
              <w:rPr>
                <w:rFonts w:ascii="Arial" w:eastAsia="Arial" w:hAnsi="Arial" w:cs="Arial"/>
                <w:b/>
                <w:sz w:val="24"/>
                <w:szCs w:val="24"/>
              </w:rPr>
              <w:t>The Supplier is Controller and the Relevant Authority is Processor</w:t>
            </w:r>
          </w:p>
          <w:p w:rsidR="00D0187D" w:rsidRDefault="00FE341C">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D94864" w:rsidRDefault="00D94864">
            <w:pPr>
              <w:rPr>
                <w:rFonts w:ascii="Arial" w:eastAsia="Arial" w:hAnsi="Arial" w:cs="Arial"/>
                <w:sz w:val="24"/>
                <w:szCs w:val="24"/>
                <w:highlight w:val="yellow"/>
              </w:rPr>
            </w:pPr>
          </w:p>
          <w:p w:rsidR="00D0187D" w:rsidRDefault="00FE341C">
            <w:r>
              <w:rPr>
                <w:rFonts w:ascii="Arial" w:eastAsia="Arial" w:hAnsi="Arial" w:cs="Arial"/>
                <w:b/>
                <w:sz w:val="24"/>
                <w:szCs w:val="24"/>
              </w:rPr>
              <w:t>The Parties are Joint Controllers</w:t>
            </w:r>
          </w:p>
          <w:p w:rsidR="00D0187D" w:rsidRDefault="00FE341C">
            <w:r>
              <w:rPr>
                <w:rFonts w:ascii="Arial" w:eastAsia="Arial" w:hAnsi="Arial" w:cs="Arial"/>
                <w:i/>
                <w:sz w:val="24"/>
                <w:szCs w:val="24"/>
              </w:rPr>
              <w:t>The Parties acknowledge that they are Joint Controllers for the purposes of the Data Protection Legislation in respect of:</w:t>
            </w:r>
          </w:p>
          <w:p w:rsidR="00D0187D" w:rsidRDefault="00D0187D">
            <w:pPr>
              <w:rPr>
                <w:rFonts w:ascii="Arial" w:eastAsia="Arial" w:hAnsi="Arial" w:cs="Arial"/>
                <w:b/>
                <w:i/>
                <w:sz w:val="24"/>
                <w:szCs w:val="24"/>
                <w:highlight w:val="yellow"/>
              </w:rPr>
            </w:pPr>
          </w:p>
          <w:p w:rsidR="00D0187D" w:rsidRDefault="00D0187D">
            <w:pPr>
              <w:rPr>
                <w:rFonts w:ascii="Arial" w:eastAsia="Arial" w:hAnsi="Arial" w:cs="Arial"/>
                <w:i/>
                <w:sz w:val="24"/>
                <w:szCs w:val="24"/>
              </w:rPr>
            </w:pPr>
          </w:p>
          <w:p w:rsidR="00D0187D" w:rsidRPr="00D94864" w:rsidRDefault="00FE341C">
            <w:r>
              <w:rPr>
                <w:rFonts w:ascii="Arial" w:eastAsia="Arial" w:hAnsi="Arial" w:cs="Arial"/>
                <w:i/>
                <w:sz w:val="24"/>
                <w:szCs w:val="24"/>
              </w:rPr>
              <w:t xml:space="preserve"> </w:t>
            </w:r>
            <w:r>
              <w:rPr>
                <w:rFonts w:ascii="Arial" w:eastAsia="Arial" w:hAnsi="Arial" w:cs="Arial"/>
                <w:b/>
                <w:sz w:val="24"/>
                <w:szCs w:val="24"/>
              </w:rPr>
              <w:t>The Parties are Independent Controllers of Personal Data</w:t>
            </w:r>
          </w:p>
          <w:p w:rsidR="00D0187D" w:rsidRDefault="00FE341C">
            <w:r>
              <w:rPr>
                <w:rFonts w:ascii="Arial" w:eastAsia="Arial" w:hAnsi="Arial" w:cs="Arial"/>
                <w:i/>
                <w:sz w:val="24"/>
                <w:szCs w:val="24"/>
              </w:rPr>
              <w:t>The Parties acknowledge that they are Independent Controllers for the purposes of the Data Protection Legislation in respect of:</w:t>
            </w:r>
          </w:p>
          <w:p w:rsidR="00D0187D" w:rsidRDefault="00FE341C">
            <w:pPr>
              <w:numPr>
                <w:ilvl w:val="0"/>
                <w:numId w:val="2"/>
              </w:numPr>
              <w:spacing w:after="0" w:line="240" w:lineRule="auto"/>
              <w:jc w:val="both"/>
            </w:pPr>
            <w:r>
              <w:rPr>
                <w:rFonts w:ascii="Arial" w:eastAsia="Arial" w:hAnsi="Arial" w:cs="Arial"/>
                <w:i/>
                <w:color w:val="000000"/>
                <w:sz w:val="24"/>
                <w:szCs w:val="24"/>
              </w:rPr>
              <w:t>Business contact details of Supplier Personnel for which the Supplier is the Controller,</w:t>
            </w:r>
          </w:p>
          <w:p w:rsidR="00D0187D" w:rsidRDefault="00FE341C" w:rsidP="00D94864">
            <w:pPr>
              <w:numPr>
                <w:ilvl w:val="0"/>
                <w:numId w:val="2"/>
              </w:numPr>
              <w:spacing w:after="0" w:line="240" w:lineRule="auto"/>
              <w:jc w:val="both"/>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r w:rsidR="00D94864">
              <w:t xml:space="preserve"> </w:t>
            </w:r>
            <w:r w:rsidRPr="00D94864">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p>
          <w:p w:rsidR="00D0187D" w:rsidRDefault="00D0187D">
            <w:pPr>
              <w:spacing w:line="240" w:lineRule="auto"/>
              <w:rPr>
                <w:rFonts w:ascii="Arial" w:eastAsia="Arial" w:hAnsi="Arial" w:cs="Arial"/>
                <w:sz w:val="24"/>
                <w:szCs w:val="24"/>
              </w:rPr>
            </w:pPr>
          </w:p>
        </w:tc>
      </w:tr>
      <w:tr w:rsidR="00D0187D">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D0187D" w:rsidRDefault="00FE341C">
            <w:pPr>
              <w:spacing w:line="240" w:lineRule="auto"/>
            </w:pPr>
            <w:r>
              <w:rPr>
                <w:rFonts w:ascii="Arial" w:eastAsia="Arial" w:hAnsi="Arial" w:cs="Arial"/>
                <w:sz w:val="24"/>
                <w:szCs w:val="24"/>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D0187D" w:rsidRPr="00D94864" w:rsidRDefault="00FE341C">
            <w:pPr>
              <w:spacing w:line="240" w:lineRule="auto"/>
              <w:rPr>
                <w:rFonts w:ascii="Arial" w:eastAsia="Arial" w:hAnsi="Arial" w:cs="Arial"/>
                <w:sz w:val="24"/>
                <w:szCs w:val="24"/>
              </w:rPr>
            </w:pPr>
            <w:r w:rsidRPr="00D94864">
              <w:rPr>
                <w:rFonts w:ascii="Arial" w:eastAsia="Arial" w:hAnsi="Arial" w:cs="Arial"/>
                <w:sz w:val="24"/>
                <w:szCs w:val="24"/>
              </w:rPr>
              <w:t>Processing is only during the term of the contract set out in the customer order form.</w:t>
            </w:r>
          </w:p>
          <w:p w:rsidR="00D0187D" w:rsidRPr="00D94864" w:rsidRDefault="00D0187D">
            <w:pPr>
              <w:spacing w:line="240" w:lineRule="auto"/>
              <w:rPr>
                <w:rFonts w:ascii="Arial" w:eastAsia="Arial" w:hAnsi="Arial" w:cs="Arial"/>
                <w:sz w:val="24"/>
                <w:szCs w:val="24"/>
              </w:rPr>
            </w:pPr>
          </w:p>
        </w:tc>
      </w:tr>
      <w:tr w:rsidR="00D0187D">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D0187D" w:rsidRDefault="00FE341C">
            <w:pPr>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D0187D" w:rsidRPr="00D94864" w:rsidRDefault="00FE341C" w:rsidP="00D94864">
            <w:r w:rsidRPr="00D94864">
              <w:rPr>
                <w:rFonts w:ascii="Arial" w:eastAsia="Arial" w:hAnsi="Arial" w:cs="Arial"/>
                <w:sz w:val="24"/>
                <w:szCs w:val="24"/>
              </w:rPr>
              <w:t>The purpose is to analyse company director details including names and job titles and sole traders.</w:t>
            </w:r>
          </w:p>
          <w:p w:rsidR="00D0187D" w:rsidRDefault="00D0187D">
            <w:pPr>
              <w:rPr>
                <w:rFonts w:ascii="Arial" w:eastAsia="Arial" w:hAnsi="Arial" w:cs="Arial"/>
                <w:i/>
                <w:sz w:val="24"/>
                <w:szCs w:val="24"/>
              </w:rPr>
            </w:pPr>
          </w:p>
          <w:p w:rsidR="00D0187D" w:rsidRDefault="00FE341C">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D0187D" w:rsidRDefault="00FE341C">
            <w:pPr>
              <w:spacing w:line="240" w:lineRule="auto"/>
            </w:pPr>
            <w:r>
              <w:rPr>
                <w:rFonts w:ascii="Arial" w:eastAsia="Arial" w:hAnsi="Arial" w:cs="Arial"/>
                <w:i/>
                <w:sz w:val="24"/>
                <w:szCs w:val="24"/>
              </w:rPr>
              <w:t>The purpose might include: employment processing, statutory obligation, recruitment assessment etc]</w:t>
            </w:r>
          </w:p>
        </w:tc>
      </w:tr>
      <w:tr w:rsidR="00D0187D">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D0187D" w:rsidRDefault="00FE341C">
            <w:pPr>
              <w:spacing w:line="240" w:lineRule="auto"/>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D0187D" w:rsidRPr="00D94864" w:rsidRDefault="00FE341C">
            <w:pPr>
              <w:spacing w:line="240" w:lineRule="auto"/>
              <w:rPr>
                <w:rFonts w:ascii="Arial" w:eastAsia="Arial" w:hAnsi="Arial" w:cs="Arial"/>
                <w:i/>
                <w:sz w:val="24"/>
                <w:szCs w:val="24"/>
              </w:rPr>
            </w:pPr>
            <w:r w:rsidRPr="00D94864">
              <w:rPr>
                <w:rFonts w:ascii="Arial" w:eastAsia="Arial" w:hAnsi="Arial" w:cs="Arial"/>
                <w:sz w:val="24"/>
                <w:szCs w:val="24"/>
              </w:rPr>
              <w:t>Company Director details including names and job titles and sole traders.</w:t>
            </w:r>
          </w:p>
        </w:tc>
      </w:tr>
      <w:tr w:rsidR="00D0187D">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D0187D" w:rsidRDefault="00FE341C">
            <w:pPr>
              <w:spacing w:line="240" w:lineRule="auto"/>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D0187D" w:rsidRPr="00D94864" w:rsidRDefault="00FE341C">
            <w:pPr>
              <w:spacing w:line="240" w:lineRule="auto"/>
              <w:rPr>
                <w:rFonts w:ascii="Arial" w:eastAsia="Arial" w:hAnsi="Arial" w:cs="Arial"/>
                <w:sz w:val="24"/>
                <w:szCs w:val="24"/>
                <w:highlight w:val="yellow"/>
              </w:rPr>
            </w:pPr>
            <w:r w:rsidRPr="00D94864">
              <w:rPr>
                <w:rFonts w:ascii="Arial" w:eastAsia="Arial" w:hAnsi="Arial" w:cs="Arial"/>
                <w:sz w:val="24"/>
                <w:szCs w:val="24"/>
              </w:rPr>
              <w:t>Details of company directors and sole traders</w:t>
            </w:r>
          </w:p>
        </w:tc>
      </w:tr>
      <w:tr w:rsidR="00D0187D">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D0187D" w:rsidRDefault="00FE341C">
            <w:r>
              <w:rPr>
                <w:rFonts w:ascii="Arial" w:eastAsia="Arial" w:hAnsi="Arial" w:cs="Arial"/>
                <w:sz w:val="24"/>
                <w:szCs w:val="24"/>
              </w:rPr>
              <w:t>Plan for return and destruction of the data once the Processing is complete</w:t>
            </w:r>
          </w:p>
          <w:p w:rsidR="00D0187D" w:rsidRDefault="00FE341C">
            <w:pPr>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D0187D" w:rsidRPr="00D94864" w:rsidRDefault="00FE341C">
            <w:pPr>
              <w:spacing w:line="240" w:lineRule="auto"/>
              <w:rPr>
                <w:rFonts w:ascii="Arial" w:eastAsia="Arial" w:hAnsi="Arial" w:cs="Arial"/>
                <w:sz w:val="24"/>
                <w:szCs w:val="24"/>
              </w:rPr>
            </w:pPr>
            <w:r w:rsidRPr="00D94864">
              <w:rPr>
                <w:rFonts w:ascii="Arial" w:eastAsia="Arial" w:hAnsi="Arial" w:cs="Arial"/>
                <w:sz w:val="24"/>
                <w:szCs w:val="24"/>
              </w:rPr>
              <w:t>All data to be returned or destroyed as instructed by the authority at the end of the contract term specified in the customer Order form.</w:t>
            </w:r>
          </w:p>
          <w:p w:rsidR="00D0187D" w:rsidRDefault="00D0187D" w:rsidP="00D94864">
            <w:pPr>
              <w:spacing w:line="240" w:lineRule="auto"/>
              <w:rPr>
                <w:rFonts w:ascii="Arial" w:eastAsia="Arial" w:hAnsi="Arial" w:cs="Arial"/>
                <w:i/>
                <w:sz w:val="24"/>
                <w:szCs w:val="24"/>
              </w:rPr>
            </w:pPr>
          </w:p>
        </w:tc>
      </w:tr>
    </w:tbl>
    <w:p w:rsidR="00D0187D" w:rsidRDefault="00D0187D">
      <w:pPr>
        <w:rPr>
          <w:rFonts w:ascii="Arial" w:eastAsia="Arial" w:hAnsi="Arial" w:cs="Arial"/>
          <w:b/>
          <w:sz w:val="24"/>
          <w:szCs w:val="24"/>
        </w:rPr>
      </w:pPr>
    </w:p>
    <w:p w:rsidR="00D0187D" w:rsidRDefault="00FE341C">
      <w:pPr>
        <w:rPr>
          <w:rFonts w:ascii="Arial" w:eastAsia="Arial" w:hAnsi="Arial" w:cs="Arial"/>
          <w:b/>
          <w:sz w:val="24"/>
          <w:szCs w:val="24"/>
        </w:rPr>
      </w:pPr>
      <w:r>
        <w:br w:type="page"/>
      </w:r>
    </w:p>
    <w:p w:rsidR="00D0187D" w:rsidRDefault="00FE341C">
      <w:r>
        <w:rPr>
          <w:rFonts w:ascii="Arial" w:eastAsia="Arial" w:hAnsi="Arial" w:cs="Arial"/>
          <w:b/>
          <w:sz w:val="24"/>
          <w:szCs w:val="24"/>
        </w:rPr>
        <w:lastRenderedPageBreak/>
        <w:t>Annex 2 - Joint Controller Agreement</w:t>
      </w:r>
    </w:p>
    <w:p w:rsidR="00D0187D" w:rsidRDefault="00FE341C">
      <w:pPr>
        <w:keepNext/>
      </w:pPr>
      <w:r>
        <w:rPr>
          <w:rFonts w:ascii="Arial" w:eastAsia="Arial" w:hAnsi="Arial" w:cs="Arial"/>
          <w:b/>
          <w:sz w:val="24"/>
          <w:szCs w:val="24"/>
        </w:rPr>
        <w:t>1. Joint Controller Status and Allocation of Responsibilities</w:t>
      </w:r>
    </w:p>
    <w:p w:rsidR="00D0187D" w:rsidRDefault="00FE341C">
      <w:pPr>
        <w:keepNext/>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w:t>
      </w:r>
    </w:p>
    <w:p w:rsidR="00D0187D" w:rsidRDefault="00FE341C">
      <w:pPr>
        <w:keepNext/>
      </w:pPr>
      <w:r>
        <w:rPr>
          <w:rFonts w:ascii="Arial" w:eastAsia="Arial" w:hAnsi="Arial" w:cs="Arial"/>
          <w:sz w:val="24"/>
          <w:szCs w:val="24"/>
          <w:highlight w:val="white"/>
        </w:rPr>
        <w:t xml:space="preserve">1.2 The Parties agree that the </w:t>
      </w:r>
      <w:r w:rsidRPr="00D94864">
        <w:rPr>
          <w:rFonts w:ascii="Arial" w:eastAsia="Arial" w:hAnsi="Arial" w:cs="Arial"/>
          <w:sz w:val="24"/>
          <w:szCs w:val="24"/>
          <w:highlight w:val="white"/>
        </w:rPr>
        <w:t>Relevant Authority:</w:t>
      </w:r>
    </w:p>
    <w:p w:rsidR="00D0187D" w:rsidRDefault="00FE341C">
      <w:pPr>
        <w:numPr>
          <w:ilvl w:val="2"/>
          <w:numId w:val="13"/>
        </w:numPr>
        <w:spacing w:before="280" w:after="120" w:line="240" w:lineRule="auto"/>
        <w:jc w:val="both"/>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D0187D" w:rsidRDefault="00FE341C">
      <w:pPr>
        <w:numPr>
          <w:ilvl w:val="2"/>
          <w:numId w:val="13"/>
        </w:numPr>
        <w:spacing w:before="280" w:after="120" w:line="240" w:lineRule="auto"/>
        <w:jc w:val="both"/>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D0187D" w:rsidRDefault="00FE341C">
      <w:pPr>
        <w:numPr>
          <w:ilvl w:val="2"/>
          <w:numId w:val="13"/>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UK GDPR;</w:t>
      </w:r>
    </w:p>
    <w:p w:rsidR="00D0187D" w:rsidRDefault="00FE341C">
      <w:pPr>
        <w:numPr>
          <w:ilvl w:val="2"/>
          <w:numId w:val="13"/>
        </w:numPr>
        <w:spacing w:before="280" w:after="120" w:line="240" w:lineRule="auto"/>
        <w:jc w:val="both"/>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D0187D" w:rsidRDefault="00FE341C">
      <w:pPr>
        <w:numPr>
          <w:ilvl w:val="2"/>
          <w:numId w:val="13"/>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D0187D" w:rsidRDefault="00FE341C">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D0187D" w:rsidRDefault="00FE341C">
      <w:pPr>
        <w:numPr>
          <w:ilvl w:val="2"/>
          <w:numId w:val="8"/>
        </w:numPr>
        <w:spacing w:after="240" w:line="240" w:lineRule="auto"/>
        <w:jc w:val="both"/>
      </w:pPr>
      <w:r>
        <w:rPr>
          <w:rFonts w:ascii="Arial" w:eastAsia="Arial" w:hAnsi="Arial" w:cs="Arial"/>
          <w:b/>
          <w:color w:val="000000"/>
          <w:sz w:val="24"/>
          <w:szCs w:val="24"/>
        </w:rPr>
        <w:t>Undertakings of both Parties</w:t>
      </w:r>
    </w:p>
    <w:p w:rsidR="00D0187D" w:rsidRDefault="00FE341C">
      <w:pPr>
        <w:numPr>
          <w:ilvl w:val="3"/>
          <w:numId w:val="8"/>
        </w:numPr>
        <w:spacing w:after="240" w:line="240" w:lineRule="auto"/>
        <w:jc w:val="both"/>
      </w:pPr>
      <w:r>
        <w:rPr>
          <w:rFonts w:ascii="Arial" w:eastAsia="Arial" w:hAnsi="Arial" w:cs="Arial"/>
          <w:color w:val="000000"/>
          <w:sz w:val="24"/>
          <w:szCs w:val="24"/>
        </w:rPr>
        <w:t>The Supplier and the Relevant Authority each undertake that they shall:</w:t>
      </w:r>
    </w:p>
    <w:p w:rsidR="00D0187D" w:rsidRDefault="00FE341C">
      <w:pPr>
        <w:numPr>
          <w:ilvl w:val="2"/>
          <w:numId w:val="6"/>
        </w:numPr>
        <w:spacing w:before="280" w:after="120" w:line="240" w:lineRule="auto"/>
        <w:jc w:val="both"/>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D0187D" w:rsidRDefault="00FE341C">
      <w:pPr>
        <w:numPr>
          <w:ilvl w:val="3"/>
          <w:numId w:val="6"/>
        </w:numPr>
        <w:spacing w:before="280" w:after="120" w:line="240" w:lineRule="auto"/>
        <w:ind w:hanging="707"/>
        <w:jc w:val="both"/>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w:t>
      </w:r>
      <w:r>
        <w:rPr>
          <w:rFonts w:ascii="Arial" w:eastAsia="Arial" w:hAnsi="Arial" w:cs="Arial"/>
          <w:sz w:val="24"/>
          <w:szCs w:val="24"/>
        </w:rPr>
        <w:lastRenderedPageBreak/>
        <w:t>their behalf);</w:t>
      </w:r>
    </w:p>
    <w:p w:rsidR="00D0187D" w:rsidRDefault="00FE341C">
      <w:pPr>
        <w:numPr>
          <w:ilvl w:val="3"/>
          <w:numId w:val="6"/>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erase any Personal Data;</w:t>
      </w:r>
    </w:p>
    <w:p w:rsidR="00D0187D" w:rsidRDefault="00FE341C">
      <w:pPr>
        <w:numPr>
          <w:ilvl w:val="3"/>
          <w:numId w:val="6"/>
        </w:numPr>
        <w:spacing w:before="280" w:after="120" w:line="240" w:lineRule="auto"/>
        <w:ind w:hanging="707"/>
        <w:jc w:val="both"/>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D0187D" w:rsidRDefault="00FE341C">
      <w:pPr>
        <w:numPr>
          <w:ilvl w:val="3"/>
          <w:numId w:val="6"/>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rsidR="00D0187D" w:rsidRDefault="00FE341C">
      <w:pPr>
        <w:numPr>
          <w:ilvl w:val="3"/>
          <w:numId w:val="6"/>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rsidR="00D0187D" w:rsidRDefault="00FE341C">
      <w:pPr>
        <w:ind w:left="720"/>
      </w:pPr>
      <w:r>
        <w:rPr>
          <w:rFonts w:ascii="Arial" w:eastAsia="Arial" w:hAnsi="Arial" w:cs="Arial"/>
          <w:sz w:val="24"/>
          <w:szCs w:val="24"/>
        </w:rPr>
        <w:t>that it has received in relation to the subject matter of the Contract during that period;</w:t>
      </w:r>
    </w:p>
    <w:p w:rsidR="00D0187D" w:rsidRDefault="00FE341C">
      <w:pPr>
        <w:numPr>
          <w:ilvl w:val="2"/>
          <w:numId w:val="6"/>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rsidR="00D0187D" w:rsidRDefault="00FE341C">
      <w:pPr>
        <w:numPr>
          <w:ilvl w:val="2"/>
          <w:numId w:val="6"/>
        </w:numPr>
        <w:spacing w:before="280" w:after="120" w:line="240" w:lineRule="auto"/>
        <w:jc w:val="both"/>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D0187D" w:rsidRDefault="00FE341C">
      <w:pPr>
        <w:numPr>
          <w:ilvl w:val="2"/>
          <w:numId w:val="6"/>
        </w:numPr>
        <w:tabs>
          <w:tab w:val="left" w:pos="4395"/>
        </w:tabs>
        <w:spacing w:before="280" w:after="120" w:line="240" w:lineRule="auto"/>
        <w:jc w:val="both"/>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D0187D" w:rsidRDefault="00FE341C">
      <w:pPr>
        <w:numPr>
          <w:ilvl w:val="2"/>
          <w:numId w:val="6"/>
        </w:numPr>
        <w:spacing w:before="280" w:after="120" w:line="240" w:lineRule="auto"/>
        <w:jc w:val="both"/>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D0187D" w:rsidRDefault="00FE341C">
      <w:pPr>
        <w:numPr>
          <w:ilvl w:val="2"/>
          <w:numId w:val="6"/>
        </w:numPr>
        <w:spacing w:before="280" w:after="120" w:line="240" w:lineRule="auto"/>
        <w:jc w:val="both"/>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D0187D" w:rsidRDefault="00FE341C">
      <w:pPr>
        <w:numPr>
          <w:ilvl w:val="2"/>
          <w:numId w:val="6"/>
        </w:numPr>
        <w:spacing w:before="280" w:after="120" w:line="240" w:lineRule="auto"/>
        <w:jc w:val="both"/>
      </w:pPr>
      <w:r>
        <w:rPr>
          <w:rFonts w:ascii="Arial" w:eastAsia="Arial" w:hAnsi="Arial" w:cs="Arial"/>
          <w:sz w:val="24"/>
          <w:szCs w:val="24"/>
        </w:rPr>
        <w:t>take all reasonable steps to ensure the reliability and integrity of any of its Personnel who have access to the Personal Data and ensure that its Personnel:</w:t>
      </w:r>
    </w:p>
    <w:p w:rsidR="00D0187D" w:rsidRDefault="00FE341C">
      <w:pPr>
        <w:numPr>
          <w:ilvl w:val="3"/>
          <w:numId w:val="6"/>
        </w:numPr>
        <w:spacing w:before="280" w:after="120" w:line="240" w:lineRule="auto"/>
        <w:ind w:hanging="707"/>
        <w:jc w:val="both"/>
      </w:pPr>
      <w:r>
        <w:rPr>
          <w:rFonts w:ascii="Arial" w:eastAsia="Arial" w:hAnsi="Arial" w:cs="Arial"/>
          <w:sz w:val="24"/>
          <w:szCs w:val="24"/>
        </w:rPr>
        <w:lastRenderedPageBreak/>
        <w:t>are aware of and comply with their duties under this Annex 2 (Joint Controller Agreement) and those in respect of Confidential Information;</w:t>
      </w:r>
    </w:p>
    <w:p w:rsidR="00D0187D" w:rsidRDefault="00FE341C">
      <w:pPr>
        <w:numPr>
          <w:ilvl w:val="3"/>
          <w:numId w:val="6"/>
        </w:numPr>
        <w:spacing w:before="280" w:after="120" w:line="240" w:lineRule="auto"/>
        <w:ind w:hanging="707"/>
        <w:jc w:val="both"/>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D0187D" w:rsidRDefault="00FE341C">
      <w:pPr>
        <w:numPr>
          <w:ilvl w:val="3"/>
          <w:numId w:val="6"/>
        </w:numPr>
        <w:spacing w:before="280" w:after="120" w:line="240" w:lineRule="auto"/>
        <w:ind w:hanging="707"/>
        <w:jc w:val="both"/>
      </w:pPr>
      <w:r>
        <w:rPr>
          <w:rFonts w:ascii="Arial" w:eastAsia="Arial" w:hAnsi="Arial" w:cs="Arial"/>
          <w:sz w:val="24"/>
          <w:szCs w:val="24"/>
        </w:rPr>
        <w:t>have undergone adequate training in the use, care, protection and handling of personal data as required by the applicable Data Protection Legislation;</w:t>
      </w:r>
    </w:p>
    <w:p w:rsidR="00D0187D" w:rsidRDefault="00FE341C">
      <w:pPr>
        <w:numPr>
          <w:ilvl w:val="2"/>
          <w:numId w:val="6"/>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rsidR="00D0187D" w:rsidRDefault="00FE341C">
      <w:pPr>
        <w:numPr>
          <w:ilvl w:val="3"/>
          <w:numId w:val="6"/>
        </w:numPr>
        <w:spacing w:before="280" w:after="120" w:line="240" w:lineRule="auto"/>
        <w:ind w:hanging="707"/>
        <w:jc w:val="both"/>
      </w:pPr>
      <w:r>
        <w:rPr>
          <w:rFonts w:ascii="Arial" w:eastAsia="Arial" w:hAnsi="Arial" w:cs="Arial"/>
          <w:sz w:val="24"/>
          <w:szCs w:val="24"/>
        </w:rPr>
        <w:t>nature of the data to be protected;</w:t>
      </w:r>
    </w:p>
    <w:p w:rsidR="00D0187D" w:rsidRDefault="00FE341C">
      <w:pPr>
        <w:numPr>
          <w:ilvl w:val="3"/>
          <w:numId w:val="6"/>
        </w:numPr>
        <w:spacing w:before="280" w:after="120" w:line="240" w:lineRule="auto"/>
        <w:ind w:hanging="707"/>
        <w:jc w:val="both"/>
      </w:pPr>
      <w:r>
        <w:rPr>
          <w:rFonts w:ascii="Arial" w:eastAsia="Arial" w:hAnsi="Arial" w:cs="Arial"/>
          <w:sz w:val="24"/>
          <w:szCs w:val="24"/>
        </w:rPr>
        <w:t>harm that might result from a Personal Data Breach;</w:t>
      </w:r>
    </w:p>
    <w:p w:rsidR="00D0187D" w:rsidRDefault="00FE341C">
      <w:pPr>
        <w:numPr>
          <w:ilvl w:val="3"/>
          <w:numId w:val="6"/>
        </w:numPr>
        <w:spacing w:before="280" w:after="120" w:line="240" w:lineRule="auto"/>
        <w:ind w:hanging="707"/>
        <w:jc w:val="both"/>
      </w:pPr>
      <w:r>
        <w:rPr>
          <w:rFonts w:ascii="Arial" w:eastAsia="Arial" w:hAnsi="Arial" w:cs="Arial"/>
          <w:sz w:val="24"/>
          <w:szCs w:val="24"/>
        </w:rPr>
        <w:t>state of technological development; and</w:t>
      </w:r>
    </w:p>
    <w:p w:rsidR="00D0187D" w:rsidRDefault="00FE341C">
      <w:pPr>
        <w:numPr>
          <w:ilvl w:val="3"/>
          <w:numId w:val="6"/>
        </w:numPr>
        <w:spacing w:before="280" w:after="120" w:line="240" w:lineRule="auto"/>
        <w:ind w:hanging="707"/>
        <w:jc w:val="both"/>
      </w:pPr>
      <w:r>
        <w:rPr>
          <w:rFonts w:ascii="Arial" w:eastAsia="Arial" w:hAnsi="Arial" w:cs="Arial"/>
          <w:sz w:val="24"/>
          <w:szCs w:val="24"/>
        </w:rPr>
        <w:t>cost of implementing any measures;</w:t>
      </w:r>
    </w:p>
    <w:p w:rsidR="00D0187D" w:rsidRDefault="00FE341C">
      <w:pPr>
        <w:numPr>
          <w:ilvl w:val="2"/>
          <w:numId w:val="6"/>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D0187D" w:rsidRDefault="00FE341C">
      <w:pPr>
        <w:numPr>
          <w:ilvl w:val="2"/>
          <w:numId w:val="6"/>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rsidR="00D0187D" w:rsidRDefault="00FE341C">
      <w:pPr>
        <w:numPr>
          <w:ilvl w:val="3"/>
          <w:numId w:val="8"/>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D0187D" w:rsidRDefault="00FE341C">
      <w:pPr>
        <w:numPr>
          <w:ilvl w:val="2"/>
          <w:numId w:val="8"/>
        </w:numPr>
        <w:spacing w:after="240" w:line="240" w:lineRule="auto"/>
        <w:jc w:val="both"/>
      </w:pPr>
      <w:r>
        <w:rPr>
          <w:rFonts w:ascii="Arial" w:eastAsia="Arial" w:hAnsi="Arial" w:cs="Arial"/>
          <w:b/>
          <w:color w:val="000000"/>
          <w:sz w:val="24"/>
          <w:szCs w:val="24"/>
        </w:rPr>
        <w:t>Data Protection Breach</w:t>
      </w:r>
    </w:p>
    <w:p w:rsidR="00D0187D" w:rsidRDefault="00FE341C">
      <w:pPr>
        <w:numPr>
          <w:ilvl w:val="3"/>
          <w:numId w:val="8"/>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D0187D" w:rsidRDefault="00FE341C">
      <w:pPr>
        <w:numPr>
          <w:ilvl w:val="2"/>
          <w:numId w:val="9"/>
        </w:numPr>
        <w:spacing w:before="280" w:after="120" w:line="240" w:lineRule="auto"/>
        <w:jc w:val="both"/>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D0187D" w:rsidRDefault="00FE341C">
      <w:pPr>
        <w:numPr>
          <w:ilvl w:val="2"/>
          <w:numId w:val="9"/>
        </w:numPr>
        <w:spacing w:before="280" w:after="120" w:line="240" w:lineRule="auto"/>
        <w:jc w:val="both"/>
      </w:pPr>
      <w:r>
        <w:rPr>
          <w:rFonts w:ascii="Arial" w:eastAsia="Arial" w:hAnsi="Arial" w:cs="Arial"/>
          <w:sz w:val="24"/>
          <w:szCs w:val="24"/>
        </w:rPr>
        <w:lastRenderedPageBreak/>
        <w:t>all reasonable assistance, including:</w:t>
      </w:r>
    </w:p>
    <w:p w:rsidR="00D0187D" w:rsidRDefault="00FE341C">
      <w:pPr>
        <w:numPr>
          <w:ilvl w:val="3"/>
          <w:numId w:val="9"/>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D0187D" w:rsidRDefault="00FE341C">
      <w:pPr>
        <w:numPr>
          <w:ilvl w:val="3"/>
          <w:numId w:val="9"/>
        </w:numPr>
        <w:spacing w:before="280" w:after="120" w:line="240" w:lineRule="auto"/>
        <w:ind w:hanging="707"/>
        <w:jc w:val="both"/>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D0187D" w:rsidRDefault="00FE341C">
      <w:pPr>
        <w:numPr>
          <w:ilvl w:val="3"/>
          <w:numId w:val="9"/>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rsidR="00D0187D" w:rsidRDefault="00FE341C">
      <w:pPr>
        <w:numPr>
          <w:ilvl w:val="3"/>
          <w:numId w:val="9"/>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D0187D" w:rsidRDefault="00FE341C">
      <w:pPr>
        <w:numPr>
          <w:ilvl w:val="3"/>
          <w:numId w:val="8"/>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D0187D" w:rsidRDefault="00FE341C">
      <w:pPr>
        <w:numPr>
          <w:ilvl w:val="2"/>
          <w:numId w:val="10"/>
        </w:numPr>
        <w:spacing w:before="280" w:after="120" w:line="240" w:lineRule="auto"/>
        <w:jc w:val="both"/>
      </w:pPr>
      <w:r>
        <w:rPr>
          <w:rFonts w:ascii="Arial" w:eastAsia="Arial" w:hAnsi="Arial" w:cs="Arial"/>
          <w:sz w:val="24"/>
          <w:szCs w:val="24"/>
        </w:rPr>
        <w:t>the nature of the Personal Data Breach;</w:t>
      </w:r>
    </w:p>
    <w:p w:rsidR="00D0187D" w:rsidRDefault="00FE341C">
      <w:pPr>
        <w:numPr>
          <w:ilvl w:val="2"/>
          <w:numId w:val="10"/>
        </w:numPr>
        <w:spacing w:before="280" w:after="120" w:line="240" w:lineRule="auto"/>
        <w:jc w:val="both"/>
      </w:pPr>
      <w:r>
        <w:rPr>
          <w:rFonts w:ascii="Arial" w:eastAsia="Arial" w:hAnsi="Arial" w:cs="Arial"/>
          <w:sz w:val="24"/>
          <w:szCs w:val="24"/>
        </w:rPr>
        <w:t>the nature of Personal Data affected;</w:t>
      </w:r>
    </w:p>
    <w:p w:rsidR="00D0187D" w:rsidRDefault="00FE341C">
      <w:pPr>
        <w:numPr>
          <w:ilvl w:val="2"/>
          <w:numId w:val="10"/>
        </w:numPr>
        <w:spacing w:before="280" w:after="120" w:line="240" w:lineRule="auto"/>
        <w:jc w:val="both"/>
      </w:pPr>
      <w:r>
        <w:rPr>
          <w:rFonts w:ascii="Arial" w:eastAsia="Arial" w:hAnsi="Arial" w:cs="Arial"/>
          <w:sz w:val="24"/>
          <w:szCs w:val="24"/>
        </w:rPr>
        <w:t>the categories and number of Data Subjects concerned;</w:t>
      </w:r>
    </w:p>
    <w:p w:rsidR="00D0187D" w:rsidRDefault="00FE341C">
      <w:pPr>
        <w:numPr>
          <w:ilvl w:val="2"/>
          <w:numId w:val="10"/>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rsidR="00D0187D" w:rsidRDefault="00FE341C">
      <w:pPr>
        <w:numPr>
          <w:ilvl w:val="2"/>
          <w:numId w:val="10"/>
        </w:numPr>
        <w:spacing w:before="280" w:after="120" w:line="240" w:lineRule="auto"/>
        <w:jc w:val="both"/>
      </w:pPr>
      <w:r>
        <w:rPr>
          <w:rFonts w:ascii="Arial" w:eastAsia="Arial" w:hAnsi="Arial" w:cs="Arial"/>
          <w:sz w:val="24"/>
          <w:szCs w:val="24"/>
        </w:rPr>
        <w:t>measures taken or proposed to be taken to address the Personal Data Breach; and</w:t>
      </w:r>
    </w:p>
    <w:p w:rsidR="00D0187D" w:rsidRDefault="00FE341C">
      <w:pPr>
        <w:numPr>
          <w:ilvl w:val="2"/>
          <w:numId w:val="10"/>
        </w:numPr>
        <w:spacing w:before="280" w:after="120" w:line="240" w:lineRule="auto"/>
        <w:jc w:val="both"/>
      </w:pPr>
      <w:r>
        <w:rPr>
          <w:rFonts w:ascii="Arial" w:eastAsia="Arial" w:hAnsi="Arial" w:cs="Arial"/>
          <w:sz w:val="24"/>
          <w:szCs w:val="24"/>
        </w:rPr>
        <w:t>describe the likely consequences of the Personal Data Breach.</w:t>
      </w:r>
    </w:p>
    <w:p w:rsidR="00D0187D" w:rsidRDefault="00FE341C">
      <w:pPr>
        <w:numPr>
          <w:ilvl w:val="2"/>
          <w:numId w:val="8"/>
        </w:numPr>
        <w:spacing w:after="240" w:line="240" w:lineRule="auto"/>
        <w:jc w:val="both"/>
      </w:pPr>
      <w:r>
        <w:rPr>
          <w:rFonts w:ascii="Arial" w:eastAsia="Arial" w:hAnsi="Arial" w:cs="Arial"/>
          <w:b/>
          <w:color w:val="000000"/>
          <w:sz w:val="24"/>
          <w:szCs w:val="24"/>
        </w:rPr>
        <w:t>Audit</w:t>
      </w:r>
    </w:p>
    <w:p w:rsidR="00D0187D" w:rsidRDefault="00FE341C">
      <w:pPr>
        <w:numPr>
          <w:ilvl w:val="3"/>
          <w:numId w:val="8"/>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D0187D" w:rsidRDefault="00FE341C">
      <w:pPr>
        <w:numPr>
          <w:ilvl w:val="2"/>
          <w:numId w:val="11"/>
        </w:numPr>
        <w:spacing w:before="280" w:after="120" w:line="240" w:lineRule="auto"/>
        <w:jc w:val="both"/>
      </w:pPr>
      <w:r>
        <w:rPr>
          <w:rFonts w:ascii="Arial" w:eastAsia="Arial" w:hAnsi="Arial" w:cs="Arial"/>
          <w:sz w:val="24"/>
          <w:szCs w:val="24"/>
        </w:rPr>
        <w:t xml:space="preserve">the Relevant Authority, or a third-party auditor acting under the Relevant Authority’s direction, to conduct, at the Relevant Authority’s cost, data privacy and security audits, assessments and inspections concerning the Supplier’s </w:t>
      </w:r>
      <w:r>
        <w:rPr>
          <w:rFonts w:ascii="Arial" w:eastAsia="Arial" w:hAnsi="Arial" w:cs="Arial"/>
          <w:sz w:val="24"/>
          <w:szCs w:val="24"/>
        </w:rPr>
        <w:lastRenderedPageBreak/>
        <w:t>data security and privacy procedures relating to Personal Data, its compliance with this Annex 2 and the Data Protection Legislation; and/or</w:t>
      </w:r>
    </w:p>
    <w:p w:rsidR="00D0187D" w:rsidRDefault="00FE341C">
      <w:pPr>
        <w:numPr>
          <w:ilvl w:val="2"/>
          <w:numId w:val="11"/>
        </w:numPr>
        <w:spacing w:before="280" w:after="120" w:line="240" w:lineRule="auto"/>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rsidR="00D0187D" w:rsidRDefault="00D0187D">
      <w:pPr>
        <w:spacing w:before="280" w:after="120" w:line="240" w:lineRule="auto"/>
        <w:ind w:left="809"/>
        <w:jc w:val="both"/>
        <w:rPr>
          <w:rFonts w:ascii="Arial" w:eastAsia="Arial" w:hAnsi="Arial" w:cs="Arial"/>
          <w:sz w:val="24"/>
          <w:szCs w:val="24"/>
        </w:rPr>
      </w:pPr>
    </w:p>
    <w:p w:rsidR="00D0187D" w:rsidRDefault="00FE341C">
      <w:pPr>
        <w:numPr>
          <w:ilvl w:val="3"/>
          <w:numId w:val="8"/>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D0187D" w:rsidRDefault="00FE341C">
      <w:pPr>
        <w:numPr>
          <w:ilvl w:val="2"/>
          <w:numId w:val="8"/>
        </w:numPr>
        <w:spacing w:after="240" w:line="240" w:lineRule="auto"/>
        <w:jc w:val="both"/>
      </w:pPr>
      <w:r>
        <w:rPr>
          <w:rFonts w:ascii="Arial" w:eastAsia="Arial" w:hAnsi="Arial" w:cs="Arial"/>
          <w:b/>
          <w:color w:val="000000"/>
          <w:sz w:val="24"/>
          <w:szCs w:val="24"/>
        </w:rPr>
        <w:t>Impact Assessments</w:t>
      </w:r>
    </w:p>
    <w:p w:rsidR="00D0187D" w:rsidRDefault="00FE341C">
      <w:pPr>
        <w:numPr>
          <w:ilvl w:val="3"/>
          <w:numId w:val="8"/>
        </w:numPr>
        <w:spacing w:after="240" w:line="240" w:lineRule="auto"/>
        <w:jc w:val="both"/>
      </w:pPr>
      <w:r>
        <w:rPr>
          <w:rFonts w:ascii="Arial" w:eastAsia="Arial" w:hAnsi="Arial" w:cs="Arial"/>
          <w:color w:val="000000"/>
          <w:sz w:val="24"/>
          <w:szCs w:val="24"/>
        </w:rPr>
        <w:t>The Parties shall:</w:t>
      </w:r>
    </w:p>
    <w:p w:rsidR="00D0187D" w:rsidRDefault="00FE341C">
      <w:pPr>
        <w:numPr>
          <w:ilvl w:val="2"/>
          <w:numId w:val="14"/>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D0187D" w:rsidRDefault="00D0187D">
      <w:pPr>
        <w:spacing w:after="80" w:line="240" w:lineRule="auto"/>
        <w:ind w:left="11"/>
        <w:rPr>
          <w:rFonts w:ascii="Arial" w:eastAsia="Arial" w:hAnsi="Arial" w:cs="Arial"/>
          <w:sz w:val="24"/>
          <w:szCs w:val="24"/>
        </w:rPr>
      </w:pPr>
    </w:p>
    <w:p w:rsidR="00D0187D" w:rsidRDefault="00FE341C">
      <w:pPr>
        <w:numPr>
          <w:ilvl w:val="2"/>
          <w:numId w:val="14"/>
        </w:numPr>
        <w:spacing w:before="80" w:after="120" w:line="240" w:lineRule="auto"/>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D0187D" w:rsidRDefault="00D0187D">
      <w:pPr>
        <w:keepNext/>
        <w:rPr>
          <w:rFonts w:ascii="Arial" w:eastAsia="Arial" w:hAnsi="Arial" w:cs="Arial"/>
          <w:sz w:val="24"/>
          <w:szCs w:val="24"/>
        </w:rPr>
      </w:pPr>
    </w:p>
    <w:p w:rsidR="00D0187D" w:rsidRDefault="00FE341C">
      <w:pPr>
        <w:numPr>
          <w:ilvl w:val="2"/>
          <w:numId w:val="8"/>
        </w:numPr>
        <w:spacing w:after="240" w:line="240" w:lineRule="auto"/>
        <w:jc w:val="both"/>
      </w:pPr>
      <w:r>
        <w:rPr>
          <w:rFonts w:ascii="Arial" w:eastAsia="Arial" w:hAnsi="Arial" w:cs="Arial"/>
          <w:b/>
          <w:color w:val="000000"/>
          <w:sz w:val="24"/>
          <w:szCs w:val="24"/>
        </w:rPr>
        <w:t>ICO Guidance</w:t>
      </w:r>
    </w:p>
    <w:p w:rsidR="00D0187D" w:rsidRDefault="00FE341C">
      <w:pPr>
        <w:ind w:left="720"/>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D0187D" w:rsidRDefault="00FE341C">
      <w:pPr>
        <w:numPr>
          <w:ilvl w:val="2"/>
          <w:numId w:val="8"/>
        </w:numPr>
        <w:spacing w:after="240" w:line="240" w:lineRule="auto"/>
        <w:jc w:val="both"/>
      </w:pPr>
      <w:r>
        <w:rPr>
          <w:rFonts w:ascii="Arial" w:eastAsia="Arial" w:hAnsi="Arial" w:cs="Arial"/>
          <w:b/>
          <w:color w:val="000000"/>
          <w:sz w:val="24"/>
          <w:szCs w:val="24"/>
        </w:rPr>
        <w:t>Liabilities for Data Protection Breach</w:t>
      </w:r>
    </w:p>
    <w:p w:rsidR="00D0187D" w:rsidRDefault="00FE341C">
      <w:pPr>
        <w:numPr>
          <w:ilvl w:val="3"/>
          <w:numId w:val="8"/>
        </w:numPr>
        <w:spacing w:after="240" w:line="240" w:lineRule="auto"/>
        <w:jc w:val="both"/>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D0187D" w:rsidRDefault="00FE341C">
      <w:pPr>
        <w:numPr>
          <w:ilvl w:val="2"/>
          <w:numId w:val="1"/>
        </w:numPr>
        <w:spacing w:before="280" w:after="120" w:line="240" w:lineRule="auto"/>
        <w:jc w:val="both"/>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w:t>
      </w:r>
      <w:r>
        <w:rPr>
          <w:rFonts w:ascii="Arial" w:eastAsia="Arial" w:hAnsi="Arial" w:cs="Arial"/>
          <w:sz w:val="24"/>
          <w:szCs w:val="24"/>
        </w:rPr>
        <w:lastRenderedPageBreak/>
        <w:t xml:space="preserve">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w:t>
      </w:r>
    </w:p>
    <w:p w:rsidR="00D0187D" w:rsidRDefault="00FE341C">
      <w:pPr>
        <w:numPr>
          <w:ilvl w:val="2"/>
          <w:numId w:val="1"/>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D0187D" w:rsidRDefault="00FE341C">
      <w:pPr>
        <w:numPr>
          <w:ilvl w:val="2"/>
          <w:numId w:val="1"/>
        </w:numPr>
        <w:spacing w:before="280" w:after="120" w:line="240" w:lineRule="auto"/>
        <w:jc w:val="both"/>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to such apportionment then such Dispute shall be referred to the Dispute Resolution Procedure set out in Clause 34 of the Core Terms (Resolving disputes).</w:t>
      </w:r>
    </w:p>
    <w:p w:rsidR="00D0187D" w:rsidRDefault="00FE341C">
      <w:pPr>
        <w:numPr>
          <w:ilvl w:val="3"/>
          <w:numId w:val="8"/>
        </w:numPr>
        <w:spacing w:after="240" w:line="240" w:lineRule="auto"/>
        <w:jc w:val="both"/>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D0187D" w:rsidRDefault="00FE341C">
      <w:pPr>
        <w:numPr>
          <w:ilvl w:val="3"/>
          <w:numId w:val="8"/>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rsidR="00D0187D" w:rsidRDefault="00FE341C">
      <w:pPr>
        <w:numPr>
          <w:ilvl w:val="2"/>
          <w:numId w:val="3"/>
        </w:numPr>
        <w:spacing w:before="280" w:after="120" w:line="240" w:lineRule="auto"/>
        <w:jc w:val="both"/>
      </w:pPr>
      <w:r>
        <w:rPr>
          <w:rFonts w:ascii="Arial" w:eastAsia="Arial" w:hAnsi="Arial" w:cs="Arial"/>
          <w:sz w:val="24"/>
          <w:szCs w:val="24"/>
        </w:rPr>
        <w:t>if the Relevant Authority is responsible for the relevant Personal Data Breach, then the Relevant Authority shall be responsible for the Claim Losses;</w:t>
      </w:r>
    </w:p>
    <w:p w:rsidR="00D0187D" w:rsidRDefault="00FE341C">
      <w:pPr>
        <w:numPr>
          <w:ilvl w:val="2"/>
          <w:numId w:val="3"/>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rsidR="00D0187D" w:rsidRDefault="00FE341C">
      <w:pPr>
        <w:numPr>
          <w:ilvl w:val="2"/>
          <w:numId w:val="3"/>
        </w:numPr>
        <w:spacing w:before="280" w:after="120" w:line="240" w:lineRule="auto"/>
        <w:jc w:val="both"/>
      </w:pPr>
      <w:r>
        <w:rPr>
          <w:rFonts w:ascii="Arial" w:eastAsia="Arial" w:hAnsi="Arial" w:cs="Arial"/>
          <w:sz w:val="24"/>
          <w:szCs w:val="24"/>
        </w:rPr>
        <w:t>if responsibility for the relevant Personal Data Breach is unclear, then the Relevant Authority and the Supplier shall be responsible for the Claim Losses equally.</w:t>
      </w:r>
    </w:p>
    <w:p w:rsidR="00D0187D" w:rsidRDefault="00D0187D">
      <w:pPr>
        <w:spacing w:before="280" w:after="120" w:line="240" w:lineRule="auto"/>
        <w:ind w:left="809"/>
        <w:jc w:val="both"/>
        <w:rPr>
          <w:rFonts w:ascii="Arial" w:eastAsia="Arial" w:hAnsi="Arial" w:cs="Arial"/>
          <w:sz w:val="24"/>
          <w:szCs w:val="24"/>
        </w:rPr>
      </w:pPr>
    </w:p>
    <w:p w:rsidR="00D0187D" w:rsidRDefault="00FE341C">
      <w:pPr>
        <w:numPr>
          <w:ilvl w:val="3"/>
          <w:numId w:val="8"/>
        </w:numPr>
        <w:spacing w:after="240" w:line="240" w:lineRule="auto"/>
        <w:jc w:val="both"/>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w:t>
      </w:r>
      <w:r>
        <w:rPr>
          <w:rFonts w:ascii="Arial" w:eastAsia="Arial" w:hAnsi="Arial" w:cs="Arial"/>
          <w:color w:val="000000"/>
          <w:sz w:val="24"/>
          <w:szCs w:val="24"/>
        </w:rPr>
        <w:lastRenderedPageBreak/>
        <w:t xml:space="preserve">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D0187D" w:rsidRDefault="00FE341C">
      <w:pPr>
        <w:numPr>
          <w:ilvl w:val="2"/>
          <w:numId w:val="8"/>
        </w:numPr>
        <w:spacing w:after="240" w:line="240" w:lineRule="auto"/>
        <w:jc w:val="both"/>
      </w:pPr>
      <w:r>
        <w:rPr>
          <w:rFonts w:ascii="Arial" w:eastAsia="Arial" w:hAnsi="Arial" w:cs="Arial"/>
          <w:b/>
          <w:color w:val="000000"/>
          <w:sz w:val="24"/>
          <w:szCs w:val="24"/>
        </w:rPr>
        <w:t>Termination</w:t>
      </w:r>
    </w:p>
    <w:p w:rsidR="00D0187D" w:rsidRDefault="00FE341C">
      <w:pPr>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D0187D" w:rsidRDefault="00FE341C">
      <w:pPr>
        <w:numPr>
          <w:ilvl w:val="2"/>
          <w:numId w:val="8"/>
        </w:numPr>
        <w:spacing w:after="240" w:line="240" w:lineRule="auto"/>
        <w:jc w:val="both"/>
      </w:pPr>
      <w:r>
        <w:rPr>
          <w:rFonts w:ascii="Arial" w:eastAsia="Arial" w:hAnsi="Arial" w:cs="Arial"/>
          <w:b/>
          <w:color w:val="000000"/>
          <w:sz w:val="24"/>
          <w:szCs w:val="24"/>
        </w:rPr>
        <w:t>Sub-Processing</w:t>
      </w:r>
    </w:p>
    <w:p w:rsidR="00D0187D" w:rsidRDefault="00FE341C">
      <w:pPr>
        <w:numPr>
          <w:ilvl w:val="3"/>
          <w:numId w:val="8"/>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rsidR="00D0187D" w:rsidRDefault="00FE341C">
      <w:pPr>
        <w:numPr>
          <w:ilvl w:val="2"/>
          <w:numId w:val="7"/>
        </w:numPr>
        <w:spacing w:before="280" w:after="120" w:line="240" w:lineRule="auto"/>
        <w:jc w:val="both"/>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D0187D" w:rsidRDefault="00FE341C">
      <w:pPr>
        <w:numPr>
          <w:ilvl w:val="2"/>
          <w:numId w:val="7"/>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rsidR="00D0187D" w:rsidRDefault="00FE341C">
      <w:pPr>
        <w:numPr>
          <w:ilvl w:val="2"/>
          <w:numId w:val="8"/>
        </w:numPr>
        <w:spacing w:after="240" w:line="240" w:lineRule="auto"/>
        <w:jc w:val="both"/>
      </w:pPr>
      <w:r>
        <w:rPr>
          <w:rFonts w:ascii="Arial" w:eastAsia="Arial" w:hAnsi="Arial" w:cs="Arial"/>
          <w:b/>
          <w:color w:val="000000"/>
          <w:sz w:val="24"/>
          <w:szCs w:val="24"/>
        </w:rPr>
        <w:t>Data Retention</w:t>
      </w:r>
    </w:p>
    <w:p w:rsidR="00D0187D" w:rsidRDefault="00FE341C">
      <w:pPr>
        <w:tabs>
          <w:tab w:val="left" w:pos="-179"/>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sectPr w:rsidR="00D0187D">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445" w:rsidRDefault="00A10445">
      <w:pPr>
        <w:spacing w:after="0" w:line="240" w:lineRule="auto"/>
      </w:pPr>
      <w:r>
        <w:separator/>
      </w:r>
    </w:p>
  </w:endnote>
  <w:endnote w:type="continuationSeparator" w:id="0">
    <w:p w:rsidR="00A10445" w:rsidRDefault="00A10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87D" w:rsidRDefault="00FE341C">
    <w:pPr>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rsidR="00D0187D" w:rsidRDefault="00FE341C">
    <w:pPr>
      <w:tabs>
        <w:tab w:val="center" w:pos="4513"/>
        <w:tab w:val="right" w:pos="9026"/>
      </w:tabs>
      <w:spacing w:after="0" w:line="240" w:lineRule="auto"/>
    </w:pPr>
    <w:r>
      <w:rPr>
        <w:rFonts w:ascii="Arial" w:eastAsia="Arial" w:hAnsi="Arial" w:cs="Arial"/>
        <w:sz w:val="20"/>
        <w:szCs w:val="20"/>
      </w:rPr>
      <w:t>Model Version: v4.2</w:t>
    </w:r>
  </w:p>
  <w:p w:rsidR="00D0187D" w:rsidRDefault="00FE341C">
    <w:pPr>
      <w:tabs>
        <w:tab w:val="center" w:pos="4513"/>
        <w:tab w:val="right" w:pos="9026"/>
      </w:tabs>
      <w:spacing w:after="0" w:line="240" w:lineRule="auto"/>
      <w:jc w:val="right"/>
    </w:pPr>
    <w:r>
      <w:fldChar w:fldCharType="begin"/>
    </w:r>
    <w:r>
      <w:instrText>PAGE</w:instrText>
    </w:r>
    <w:r>
      <w:fldChar w:fldCharType="separate"/>
    </w:r>
    <w:r w:rsidR="00D94864">
      <w:rPr>
        <w:noProof/>
      </w:rPr>
      <w:t>1</w:t>
    </w:r>
    <w:r>
      <w:fldChar w:fldCharType="end"/>
    </w:r>
  </w:p>
  <w:p w:rsidR="00D0187D" w:rsidRDefault="00FE341C">
    <w:pPr>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445" w:rsidRDefault="00A10445">
      <w:pPr>
        <w:spacing w:after="0" w:line="240" w:lineRule="auto"/>
      </w:pPr>
      <w:r>
        <w:separator/>
      </w:r>
    </w:p>
  </w:footnote>
  <w:footnote w:type="continuationSeparator" w:id="0">
    <w:p w:rsidR="00A10445" w:rsidRDefault="00A10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87D" w:rsidRDefault="00FE341C">
    <w:pPr>
      <w:tabs>
        <w:tab w:val="center" w:pos="4513"/>
        <w:tab w:val="right" w:pos="9026"/>
      </w:tabs>
      <w:spacing w:after="0" w:line="240" w:lineRule="auto"/>
    </w:pPr>
    <w:r>
      <w:rPr>
        <w:rFonts w:ascii="Arial" w:eastAsia="Arial" w:hAnsi="Arial" w:cs="Arial"/>
        <w:b/>
        <w:color w:val="000000"/>
        <w:sz w:val="20"/>
        <w:szCs w:val="20"/>
      </w:rPr>
      <w:t>Joint Schedule 11 (Processing Data)</w:t>
    </w:r>
  </w:p>
  <w:p w:rsidR="00D0187D" w:rsidRDefault="00FE341C">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408A5"/>
    <w:multiLevelType w:val="multilevel"/>
    <w:tmpl w:val="A4026CA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188614DD"/>
    <w:multiLevelType w:val="multilevel"/>
    <w:tmpl w:val="3A008494"/>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6AE2B35"/>
    <w:multiLevelType w:val="multilevel"/>
    <w:tmpl w:val="95FEA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7F642B0"/>
    <w:multiLevelType w:val="multilevel"/>
    <w:tmpl w:val="3BE40D8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color w:val="000000"/>
        <w:sz w:val="24"/>
        <w:szCs w:val="24"/>
      </w:rPr>
    </w:lvl>
    <w:lvl w:ilvl="3">
      <w:start w:val="1"/>
      <w:numFmt w:val="decimal"/>
      <w:lvlText w:val="%1.%2.%3.%4"/>
      <w:lvlJc w:val="left"/>
      <w:pPr>
        <w:ind w:left="720" w:hanging="720"/>
      </w:pPr>
      <w:rPr>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1F8323B"/>
    <w:multiLevelType w:val="multilevel"/>
    <w:tmpl w:val="61E4C3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763003F"/>
    <w:multiLevelType w:val="multilevel"/>
    <w:tmpl w:val="23667D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A4F3A4F"/>
    <w:multiLevelType w:val="multilevel"/>
    <w:tmpl w:val="591284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B643D7D"/>
    <w:multiLevelType w:val="multilevel"/>
    <w:tmpl w:val="3DDCABCC"/>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DC32AEC"/>
    <w:multiLevelType w:val="multilevel"/>
    <w:tmpl w:val="C82490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7246FE9"/>
    <w:multiLevelType w:val="multilevel"/>
    <w:tmpl w:val="266E93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3A65A47"/>
    <w:multiLevelType w:val="multilevel"/>
    <w:tmpl w:val="32929C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D49595B"/>
    <w:multiLevelType w:val="multilevel"/>
    <w:tmpl w:val="76F898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48600A7"/>
    <w:multiLevelType w:val="multilevel"/>
    <w:tmpl w:val="7FE0452A"/>
    <w:lvl w:ilvl="0">
      <w:start w:val="1"/>
      <w:numFmt w:val="bullet"/>
      <w:lvlText w:val="●"/>
      <w:lvlJc w:val="left"/>
      <w:pPr>
        <w:ind w:left="720" w:hanging="360"/>
      </w:pPr>
      <w:rPr>
        <w:rFonts w:ascii="Arial" w:eastAsia="Arial" w:hAnsi="Arial" w:cs="Arial"/>
        <w:sz w:val="24"/>
        <w:szCs w:val="24"/>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49F56FC"/>
    <w:multiLevelType w:val="multilevel"/>
    <w:tmpl w:val="799A9C94"/>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5"/>
  </w:num>
  <w:num w:numId="2">
    <w:abstractNumId w:val="12"/>
  </w:num>
  <w:num w:numId="3">
    <w:abstractNumId w:val="10"/>
  </w:num>
  <w:num w:numId="4">
    <w:abstractNumId w:val="7"/>
  </w:num>
  <w:num w:numId="5">
    <w:abstractNumId w:val="1"/>
  </w:num>
  <w:num w:numId="6">
    <w:abstractNumId w:val="9"/>
  </w:num>
  <w:num w:numId="7">
    <w:abstractNumId w:val="11"/>
  </w:num>
  <w:num w:numId="8">
    <w:abstractNumId w:val="3"/>
  </w:num>
  <w:num w:numId="9">
    <w:abstractNumId w:val="4"/>
  </w:num>
  <w:num w:numId="10">
    <w:abstractNumId w:val="2"/>
  </w:num>
  <w:num w:numId="11">
    <w:abstractNumId w:val="6"/>
  </w:num>
  <w:num w:numId="12">
    <w:abstractNumId w:val="0"/>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87D"/>
    <w:rsid w:val="00200B49"/>
    <w:rsid w:val="00A10445"/>
    <w:rsid w:val="00D0187D"/>
    <w:rsid w:val="00D32867"/>
    <w:rsid w:val="00D94864"/>
    <w:rsid w:val="00FA7C35"/>
    <w:rsid w:val="00FE34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4435-0F49-4FC6-9888-7CDFDC26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widowControl/>
      <w:pBdr>
        <w:top w:val="nil"/>
        <w:left w:val="nil"/>
        <w:bottom w:val="nil"/>
        <w:right w:val="nil"/>
        <w:between w:val="nil"/>
      </w:pBdr>
      <w:tabs>
        <w:tab w:val="center" w:pos="4513"/>
        <w:tab w:val="right" w:pos="9026"/>
      </w:tabs>
      <w:spacing w:after="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widowControl/>
      <w:pBdr>
        <w:top w:val="nil"/>
        <w:left w:val="nil"/>
        <w:bottom w:val="nil"/>
        <w:right w:val="nil"/>
        <w:between w:val="nil"/>
      </w:pBdr>
      <w:tabs>
        <w:tab w:val="left" w:pos="2268"/>
      </w:tabs>
      <w:spacing w:after="240" w:line="240" w:lineRule="auto"/>
      <w:ind w:left="2268" w:hanging="850"/>
      <w:jc w:val="both"/>
      <w:outlineLvl w:val="3"/>
    </w:pPr>
    <w:rPr>
      <w:rFonts w:ascii="Arial" w:eastAsia="Arial" w:hAnsi="Arial" w:cs="Arial"/>
      <w:color w:val="000000"/>
    </w:rPr>
  </w:style>
  <w:style w:type="paragraph" w:styleId="Heading5">
    <w:name w:val="heading 5"/>
    <w:basedOn w:val="Normal"/>
    <w:next w:val="Normal"/>
    <w:uiPriority w:val="9"/>
    <w:semiHidden/>
    <w:unhideWhenUsed/>
    <w:qFormat/>
    <w:pPr>
      <w:widowControl/>
      <w:pBdr>
        <w:top w:val="nil"/>
        <w:left w:val="nil"/>
        <w:bottom w:val="nil"/>
        <w:right w:val="nil"/>
        <w:between w:val="nil"/>
      </w:pBdr>
      <w:tabs>
        <w:tab w:val="left" w:pos="1985"/>
      </w:tabs>
      <w:spacing w:after="240" w:line="240" w:lineRule="auto"/>
      <w:ind w:left="1985" w:hanging="566"/>
      <w:jc w:val="both"/>
      <w:outlineLvl w:val="4"/>
    </w:pPr>
    <w:rPr>
      <w:rFonts w:ascii="Arial" w:eastAsia="Arial" w:hAnsi="Arial" w:cs="Arial"/>
      <w:color w:val="000000"/>
    </w:rPr>
  </w:style>
  <w:style w:type="paragraph" w:styleId="Heading6">
    <w:name w:val="heading 6"/>
    <w:basedOn w:val="Normal"/>
    <w:next w:val="Normal"/>
    <w:uiPriority w:val="9"/>
    <w:semiHidden/>
    <w:unhideWhenUsed/>
    <w:qFormat/>
    <w:pPr>
      <w:widowControl/>
      <w:pBdr>
        <w:top w:val="nil"/>
        <w:left w:val="nil"/>
        <w:bottom w:val="nil"/>
        <w:right w:val="nil"/>
        <w:between w:val="nil"/>
      </w:pBdr>
      <w:tabs>
        <w:tab w:val="left" w:pos="4320"/>
      </w:tabs>
      <w:spacing w:after="240" w:line="240" w:lineRule="auto"/>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948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8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5147</Words>
  <Characters>29344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Campbell</dc:creator>
  <cp:lastModifiedBy>Sean Campbell</cp:lastModifiedBy>
  <cp:revision>2</cp:revision>
  <dcterms:created xsi:type="dcterms:W3CDTF">2023-11-30T16:23:00Z</dcterms:created>
  <dcterms:modified xsi:type="dcterms:W3CDTF">2023-11-30T16:23:00Z</dcterms:modified>
</cp:coreProperties>
</file>